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6" w:rsidRPr="002C0ED5" w:rsidRDefault="008408BC" w:rsidP="009568E7">
      <w:pP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6570345" cy="91147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ВЕ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0345" cy="9114790"/>
                    </a:xfrm>
                    <a:prstGeom prst="rect">
                      <a:avLst/>
                    </a:prstGeom>
                  </pic:spPr>
                </pic:pic>
              </a:graphicData>
            </a:graphic>
          </wp:inline>
        </w:drawing>
      </w:r>
      <w:bookmarkEnd w:id="0"/>
    </w:p>
    <w:p w:rsidR="00017A06" w:rsidRPr="002C0ED5" w:rsidRDefault="00017A06" w:rsidP="009568E7">
      <w:pPr>
        <w:rPr>
          <w:rFonts w:ascii="Times New Roman" w:hAnsi="Times New Roman" w:cs="Times New Roman"/>
          <w:b/>
          <w:bCs/>
        </w:rPr>
      </w:pPr>
      <w:r w:rsidRPr="002C0ED5">
        <w:rPr>
          <w:rFonts w:ascii="Times New Roman" w:hAnsi="Times New Roman" w:cs="Times New Roman"/>
          <w:b/>
          <w:bCs/>
        </w:rPr>
        <w:br w:type="page"/>
      </w:r>
    </w:p>
    <w:p w:rsidR="002F7BD2" w:rsidRPr="00BD2A89" w:rsidRDefault="002F7BD2" w:rsidP="00BD2A89">
      <w:pPr>
        <w:pStyle w:val="ConsPlusNormal"/>
        <w:spacing w:line="276" w:lineRule="auto"/>
        <w:jc w:val="center"/>
        <w:rPr>
          <w:rFonts w:ascii="Times New Roman" w:hAnsi="Times New Roman" w:cs="Times New Roman"/>
          <w:b/>
          <w:bCs/>
          <w:sz w:val="22"/>
          <w:szCs w:val="22"/>
        </w:rPr>
      </w:pPr>
      <w:bookmarkStart w:id="1" w:name="Par4887"/>
      <w:bookmarkEnd w:id="1"/>
      <w:r w:rsidRPr="00BD2A89">
        <w:rPr>
          <w:rFonts w:ascii="Times New Roman" w:hAnsi="Times New Roman" w:cs="Times New Roman"/>
          <w:b/>
          <w:bCs/>
          <w:sz w:val="22"/>
          <w:szCs w:val="22"/>
        </w:rPr>
        <w:lastRenderedPageBreak/>
        <w:t>ОБРАЗОВАТЕЛЬНАЯ ПРОГРАММА</w:t>
      </w:r>
    </w:p>
    <w:p w:rsidR="002F7BD2" w:rsidRPr="00BD2A89" w:rsidRDefault="002F7BD2" w:rsidP="00BD2A89">
      <w:pPr>
        <w:pStyle w:val="ConsPlusNormal"/>
        <w:spacing w:line="276" w:lineRule="auto"/>
        <w:jc w:val="center"/>
        <w:rPr>
          <w:rFonts w:ascii="Times New Roman" w:hAnsi="Times New Roman" w:cs="Times New Roman"/>
          <w:b/>
          <w:bCs/>
          <w:sz w:val="22"/>
          <w:szCs w:val="22"/>
        </w:rPr>
      </w:pPr>
      <w:r w:rsidRPr="00BD2A89">
        <w:rPr>
          <w:rFonts w:ascii="Times New Roman" w:hAnsi="Times New Roman" w:cs="Times New Roman"/>
          <w:b/>
          <w:bCs/>
          <w:sz w:val="22"/>
          <w:szCs w:val="22"/>
        </w:rPr>
        <w:t>ПРОФЕССИОНАЛЬНОЙ ПОДГОТОВКИ ВОДИТЕЛЕЙ ТРАНСПОРТНЫХ СРЕДСТВ</w:t>
      </w:r>
    </w:p>
    <w:p w:rsidR="002F7BD2" w:rsidRPr="00BD2A89" w:rsidRDefault="002F7BD2" w:rsidP="00BD2A89">
      <w:pPr>
        <w:pStyle w:val="ConsPlusNormal"/>
        <w:spacing w:line="276" w:lineRule="auto"/>
        <w:jc w:val="center"/>
        <w:rPr>
          <w:rFonts w:ascii="Times New Roman" w:hAnsi="Times New Roman" w:cs="Times New Roman"/>
          <w:b/>
          <w:bCs/>
          <w:sz w:val="22"/>
          <w:szCs w:val="22"/>
        </w:rPr>
      </w:pPr>
      <w:r w:rsidRPr="00BD2A89">
        <w:rPr>
          <w:rFonts w:ascii="Times New Roman" w:hAnsi="Times New Roman" w:cs="Times New Roman"/>
          <w:b/>
          <w:bCs/>
          <w:sz w:val="22"/>
          <w:szCs w:val="22"/>
        </w:rPr>
        <w:t>КАТЕГОРИИ "BE"</w:t>
      </w:r>
    </w:p>
    <w:p w:rsidR="002F7BD2" w:rsidRPr="00BD2A89" w:rsidRDefault="002F7BD2" w:rsidP="00BD2A89">
      <w:pPr>
        <w:pStyle w:val="ConsPlusNormal"/>
        <w:spacing w:line="276" w:lineRule="auto"/>
        <w:jc w:val="center"/>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2" w:name="Par4891"/>
      <w:bookmarkEnd w:id="2"/>
      <w:r w:rsidRPr="00BD2A89">
        <w:rPr>
          <w:rFonts w:ascii="Times New Roman" w:hAnsi="Times New Roman" w:cs="Times New Roman"/>
          <w:sz w:val="22"/>
          <w:szCs w:val="22"/>
        </w:rPr>
        <w:t>I. ПОЯСНИТЕЛЬНАЯ ЗАПИСКА</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824DC8" w:rsidRPr="00D95D37" w:rsidRDefault="00BD2A89" w:rsidP="00824DC8">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Образовательная </w:t>
      </w:r>
      <w:r w:rsidR="002F7BD2" w:rsidRPr="00BD2A89">
        <w:rPr>
          <w:rFonts w:ascii="Times New Roman" w:hAnsi="Times New Roman" w:cs="Times New Roman"/>
          <w:sz w:val="22"/>
          <w:szCs w:val="22"/>
        </w:rPr>
        <w:t xml:space="preserve">программа профессиональной подготовки водителей транспортных средств категории "BE" (далее - </w:t>
      </w:r>
      <w:r w:rsidRPr="00BD2A89">
        <w:rPr>
          <w:rFonts w:ascii="Times New Roman" w:hAnsi="Times New Roman" w:cs="Times New Roman"/>
          <w:sz w:val="22"/>
          <w:szCs w:val="22"/>
        </w:rPr>
        <w:t>П</w:t>
      </w:r>
      <w:r w:rsidR="002F7BD2" w:rsidRPr="00BD2A89">
        <w:rPr>
          <w:rFonts w:ascii="Times New Roman" w:hAnsi="Times New Roman" w:cs="Times New Roman"/>
          <w:sz w:val="22"/>
          <w:szCs w:val="22"/>
        </w:rPr>
        <w:t xml:space="preserve">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w:t>
      </w:r>
      <w:r w:rsidR="00824DC8" w:rsidRPr="00D95D37">
        <w:rPr>
          <w:rFonts w:ascii="Times New Roman" w:hAnsi="Times New Roman" w:cs="Times New Roman"/>
          <w:sz w:val="22"/>
          <w:szCs w:val="22"/>
        </w:rPr>
        <w:t xml:space="preserve">на основании </w:t>
      </w:r>
      <w:r w:rsidR="00824DC8">
        <w:rPr>
          <w:rFonts w:ascii="Times New Roman" w:hAnsi="Times New Roman" w:cs="Times New Roman"/>
          <w:sz w:val="22"/>
          <w:szCs w:val="22"/>
        </w:rPr>
        <w:t xml:space="preserve">Примерной программы </w:t>
      </w:r>
      <w:r w:rsidR="00824DC8" w:rsidRPr="00017A06">
        <w:rPr>
          <w:rFonts w:ascii="Times New Roman" w:hAnsi="Times New Roman" w:cs="Times New Roman"/>
          <w:sz w:val="22"/>
          <w:szCs w:val="22"/>
        </w:rPr>
        <w:t>профессиональной подготовки водителей транспортных средств категории "</w:t>
      </w:r>
      <w:r w:rsidR="00824DC8">
        <w:rPr>
          <w:rFonts w:ascii="Times New Roman" w:hAnsi="Times New Roman" w:cs="Times New Roman"/>
          <w:sz w:val="22"/>
          <w:szCs w:val="22"/>
        </w:rPr>
        <w:t>В</w:t>
      </w:r>
      <w:r w:rsidR="00824DC8" w:rsidRPr="00017A06">
        <w:rPr>
          <w:rFonts w:ascii="Times New Roman" w:hAnsi="Times New Roman" w:cs="Times New Roman"/>
          <w:sz w:val="22"/>
          <w:szCs w:val="22"/>
        </w:rPr>
        <w:t>"</w:t>
      </w:r>
      <w:r w:rsidR="00824DC8">
        <w:rPr>
          <w:rFonts w:ascii="Times New Roman" w:hAnsi="Times New Roman" w:cs="Times New Roman"/>
          <w:sz w:val="22"/>
          <w:szCs w:val="22"/>
        </w:rPr>
        <w:t>,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r w:rsidR="00824DC8" w:rsidRPr="00D95D37">
        <w:rPr>
          <w:rFonts w:ascii="Times New Roman" w:hAnsi="Times New Roman" w:cs="Times New Roman"/>
          <w:sz w:val="22"/>
          <w:szCs w:val="22"/>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Содержание </w:t>
      </w:r>
      <w:r w:rsidR="00824DC8">
        <w:rPr>
          <w:rFonts w:ascii="Times New Roman" w:hAnsi="Times New Roman" w:cs="Times New Roman"/>
          <w:sz w:val="22"/>
          <w:szCs w:val="22"/>
        </w:rPr>
        <w:t>П</w:t>
      </w:r>
      <w:r w:rsidRPr="00BD2A89">
        <w:rPr>
          <w:rFonts w:ascii="Times New Roman" w:hAnsi="Times New Roman" w:cs="Times New Roman"/>
          <w:sz w:val="22"/>
          <w:szCs w:val="22"/>
        </w:rPr>
        <w:t xml:space="preserve">рограммы представлено пояснительной запиской, учебным планом, рабочими программами учебных предметов, планируемыми результатами освоения </w:t>
      </w:r>
      <w:r w:rsidR="00394E0D">
        <w:rPr>
          <w:rFonts w:ascii="Times New Roman" w:hAnsi="Times New Roman" w:cs="Times New Roman"/>
          <w:sz w:val="22"/>
          <w:szCs w:val="22"/>
        </w:rPr>
        <w:t>П</w:t>
      </w:r>
      <w:r w:rsidRPr="00BD2A89">
        <w:rPr>
          <w:rFonts w:ascii="Times New Roman" w:hAnsi="Times New Roman" w:cs="Times New Roman"/>
          <w:sz w:val="22"/>
          <w:szCs w:val="22"/>
        </w:rPr>
        <w:t xml:space="preserve">рограммы, условиями реализации </w:t>
      </w:r>
      <w:r w:rsidR="00394E0D">
        <w:rPr>
          <w:rFonts w:ascii="Times New Roman" w:hAnsi="Times New Roman" w:cs="Times New Roman"/>
          <w:sz w:val="22"/>
          <w:szCs w:val="22"/>
        </w:rPr>
        <w:t>П</w:t>
      </w:r>
      <w:r w:rsidRPr="00BD2A89">
        <w:rPr>
          <w:rFonts w:ascii="Times New Roman" w:hAnsi="Times New Roman" w:cs="Times New Roman"/>
          <w:sz w:val="22"/>
          <w:szCs w:val="22"/>
        </w:rPr>
        <w:t xml:space="preserve">рограммы, системой оценки результатов освоения </w:t>
      </w:r>
      <w:r w:rsidR="00394E0D">
        <w:rPr>
          <w:rFonts w:ascii="Times New Roman" w:hAnsi="Times New Roman" w:cs="Times New Roman"/>
          <w:sz w:val="22"/>
          <w:szCs w:val="22"/>
        </w:rPr>
        <w:t>П</w:t>
      </w:r>
      <w:r w:rsidRPr="00BD2A89">
        <w:rPr>
          <w:rFonts w:ascii="Times New Roman" w:hAnsi="Times New Roman" w:cs="Times New Roman"/>
          <w:sz w:val="22"/>
          <w:szCs w:val="22"/>
        </w:rPr>
        <w:t xml:space="preserve">рограммы, учебно-методическими материалами, обеспечивающими реализацию </w:t>
      </w:r>
      <w:r w:rsidR="00394E0D">
        <w:rPr>
          <w:rFonts w:ascii="Times New Roman" w:hAnsi="Times New Roman" w:cs="Times New Roman"/>
          <w:sz w:val="22"/>
          <w:szCs w:val="22"/>
        </w:rPr>
        <w:t>П</w:t>
      </w:r>
      <w:r w:rsidRPr="00BD2A89">
        <w:rPr>
          <w:rFonts w:ascii="Times New Roman" w:hAnsi="Times New Roman" w:cs="Times New Roman"/>
          <w:sz w:val="22"/>
          <w:szCs w:val="22"/>
        </w:rPr>
        <w:t>рограммы.</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У</w:t>
      </w:r>
      <w:r w:rsidR="002F7BD2" w:rsidRPr="00BD2A89">
        <w:rPr>
          <w:rFonts w:ascii="Times New Roman" w:hAnsi="Times New Roman" w:cs="Times New Roman"/>
          <w:sz w:val="22"/>
          <w:szCs w:val="22"/>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Специальный цикл включает учебные предметы: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"Устройство и техническое обслуживание транспортных средств категории "BE" как объектов управления";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"Основы управления транспортными средствами категории "BE";</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"Вождение транспортных средств категории "BE" (с механической трансмиссией/с автоматической трансмиссией)".</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Р</w:t>
      </w:r>
      <w:r w:rsidR="002F7BD2" w:rsidRPr="00BD2A89">
        <w:rPr>
          <w:rFonts w:ascii="Times New Roman" w:hAnsi="Times New Roman" w:cs="Times New Roman"/>
          <w:sz w:val="22"/>
          <w:szCs w:val="22"/>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94E0D" w:rsidRPr="00D95D37" w:rsidRDefault="00394E0D" w:rsidP="00394E0D">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Последовательность изучения разделов и тем учебных предметов</w:t>
      </w:r>
      <w:r>
        <w:rPr>
          <w:rFonts w:ascii="Times New Roman" w:hAnsi="Times New Roman" w:cs="Times New Roman"/>
          <w:sz w:val="22"/>
          <w:szCs w:val="22"/>
        </w:rPr>
        <w:t xml:space="preserve"> специального ц</w:t>
      </w:r>
      <w:r w:rsidRPr="00D95D37">
        <w:rPr>
          <w:rFonts w:ascii="Times New Roman" w:hAnsi="Times New Roman" w:cs="Times New Roman"/>
          <w:sz w:val="22"/>
          <w:szCs w:val="22"/>
        </w:rPr>
        <w:t>икл</w:t>
      </w:r>
      <w:r>
        <w:rPr>
          <w:rFonts w:ascii="Times New Roman" w:hAnsi="Times New Roman" w:cs="Times New Roman"/>
          <w:sz w:val="22"/>
          <w:szCs w:val="22"/>
        </w:rPr>
        <w:t>а</w:t>
      </w:r>
      <w:r w:rsidRPr="00D95D37">
        <w:rPr>
          <w:rFonts w:ascii="Times New Roman" w:hAnsi="Times New Roman" w:cs="Times New Roman"/>
          <w:sz w:val="22"/>
          <w:szCs w:val="22"/>
        </w:rPr>
        <w:t xml:space="preserve"> определяется </w:t>
      </w:r>
      <w:r>
        <w:rPr>
          <w:rFonts w:ascii="Times New Roman" w:hAnsi="Times New Roman" w:cs="Times New Roman"/>
          <w:sz w:val="22"/>
          <w:szCs w:val="22"/>
        </w:rPr>
        <w:t>календарным учебным графиком</w:t>
      </w:r>
      <w:r w:rsidRPr="00D95D37">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Условия реализации </w:t>
      </w:r>
      <w:r w:rsidR="00394E0D">
        <w:rPr>
          <w:rFonts w:ascii="Times New Roman" w:hAnsi="Times New Roman" w:cs="Times New Roman"/>
          <w:sz w:val="22"/>
          <w:szCs w:val="22"/>
        </w:rPr>
        <w:t>П</w:t>
      </w:r>
      <w:r w:rsidRPr="00BD2A89">
        <w:rPr>
          <w:rFonts w:ascii="Times New Roman" w:hAnsi="Times New Roman" w:cs="Times New Roman"/>
          <w:sz w:val="22"/>
          <w:szCs w:val="22"/>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394E0D">
        <w:rPr>
          <w:rFonts w:ascii="Times New Roman" w:hAnsi="Times New Roman" w:cs="Times New Roman"/>
          <w:sz w:val="22"/>
          <w:szCs w:val="22"/>
        </w:rPr>
        <w:t>П</w:t>
      </w:r>
      <w:r w:rsidRPr="00BD2A89">
        <w:rPr>
          <w:rFonts w:ascii="Times New Roman" w:hAnsi="Times New Roman" w:cs="Times New Roman"/>
          <w:sz w:val="22"/>
          <w:szCs w:val="22"/>
        </w:rPr>
        <w:t>рограммы.</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002F7BD2" w:rsidRPr="00BD2A89">
        <w:rPr>
          <w:rFonts w:ascii="Times New Roman" w:hAnsi="Times New Roman" w:cs="Times New Roman"/>
          <w:sz w:val="22"/>
          <w:szCs w:val="22"/>
        </w:rPr>
        <w:t>рограмма предусматривает достаточный для формирования, закрепления и развития практических навыков и компетенций объем практики.</w:t>
      </w:r>
    </w:p>
    <w:p w:rsidR="00394E0D" w:rsidRDefault="00394E0D">
      <w:pPr>
        <w:rPr>
          <w:rFonts w:ascii="Times New Roman" w:eastAsiaTheme="minorEastAsia" w:hAnsi="Times New Roman" w:cs="Times New Roman"/>
        </w:rPr>
      </w:pPr>
      <w:r>
        <w:rPr>
          <w:rFonts w:ascii="Times New Roman" w:hAnsi="Times New Roman" w:cs="Times New Roman"/>
        </w:rPr>
        <w:br w:type="page"/>
      </w: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3" w:name="Par4905"/>
      <w:bookmarkEnd w:id="3"/>
      <w:r w:rsidRPr="00BD2A89">
        <w:rPr>
          <w:rFonts w:ascii="Times New Roman" w:hAnsi="Times New Roman" w:cs="Times New Roman"/>
          <w:sz w:val="22"/>
          <w:szCs w:val="22"/>
        </w:rPr>
        <w:lastRenderedPageBreak/>
        <w:t>II. УЧЕБНЫЙ ПЛАН</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right"/>
        <w:outlineLvl w:val="2"/>
        <w:rPr>
          <w:rFonts w:ascii="Times New Roman" w:hAnsi="Times New Roman" w:cs="Times New Roman"/>
          <w:sz w:val="22"/>
          <w:szCs w:val="22"/>
        </w:rPr>
      </w:pPr>
      <w:bookmarkStart w:id="4" w:name="Par4907"/>
      <w:bookmarkEnd w:id="4"/>
      <w:r w:rsidRPr="00BD2A89">
        <w:rPr>
          <w:rFonts w:ascii="Times New Roman" w:hAnsi="Times New Roman" w:cs="Times New Roman"/>
          <w:sz w:val="22"/>
          <w:szCs w:val="22"/>
        </w:rPr>
        <w:t>Таблица 1</w:t>
      </w:r>
    </w:p>
    <w:p w:rsidR="002F7BD2" w:rsidRPr="00BD2A89" w:rsidRDefault="002F7BD2" w:rsidP="00BD2A89">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28"/>
        <w:gridCol w:w="1382"/>
        <w:gridCol w:w="1790"/>
        <w:gridCol w:w="1799"/>
      </w:tblGrid>
      <w:tr w:rsidR="002F7BD2" w:rsidRPr="00BD2A89" w:rsidTr="00A37887">
        <w:tc>
          <w:tcPr>
            <w:tcW w:w="4728"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Количество часов</w:t>
            </w:r>
          </w:p>
        </w:tc>
      </w:tr>
      <w:tr w:rsidR="002F7BD2" w:rsidRPr="00BD2A89" w:rsidTr="00A37887">
        <w:tc>
          <w:tcPr>
            <w:tcW w:w="4728"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382"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Всего</w:t>
            </w:r>
          </w:p>
        </w:tc>
        <w:tc>
          <w:tcPr>
            <w:tcW w:w="3589" w:type="dxa"/>
            <w:gridSpan w:val="2"/>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 том числе</w:t>
            </w:r>
          </w:p>
        </w:tc>
      </w:tr>
      <w:tr w:rsidR="002F7BD2" w:rsidRPr="00BD2A89" w:rsidTr="00A37887">
        <w:tc>
          <w:tcPr>
            <w:tcW w:w="4728"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382"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Практические занятия</w:t>
            </w:r>
          </w:p>
        </w:tc>
      </w:tr>
      <w:tr w:rsidR="002F7BD2" w:rsidRPr="00BD2A89" w:rsidTr="00A37887">
        <w:tc>
          <w:tcPr>
            <w:tcW w:w="9699" w:type="dxa"/>
            <w:gridSpan w:val="4"/>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outlineLvl w:val="3"/>
              <w:rPr>
                <w:rFonts w:ascii="Times New Roman" w:hAnsi="Times New Roman" w:cs="Times New Roman"/>
                <w:sz w:val="22"/>
                <w:szCs w:val="22"/>
              </w:rPr>
            </w:pPr>
            <w:bookmarkStart w:id="5" w:name="Par4915"/>
            <w:bookmarkEnd w:id="5"/>
            <w:r w:rsidRPr="00BD2A89">
              <w:rPr>
                <w:rFonts w:ascii="Times New Roman" w:hAnsi="Times New Roman" w:cs="Times New Roman"/>
                <w:sz w:val="22"/>
                <w:szCs w:val="22"/>
              </w:rPr>
              <w:t>Учебные предметы специального цикла</w:t>
            </w:r>
          </w:p>
        </w:tc>
      </w:tr>
      <w:tr w:rsidR="002F7BD2" w:rsidRPr="00BD2A89" w:rsidTr="00A37887">
        <w:tc>
          <w:tcPr>
            <w:tcW w:w="472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6</w:t>
            </w: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r w:rsidR="002F7BD2" w:rsidRPr="00BD2A89" w:rsidTr="00A37887">
        <w:tc>
          <w:tcPr>
            <w:tcW w:w="472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6</w:t>
            </w: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r w:rsidR="002F7BD2" w:rsidRPr="00BD2A89" w:rsidTr="00A37887">
        <w:tc>
          <w:tcPr>
            <w:tcW w:w="472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Вождение транспортных средств категории "BE"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16</w:t>
            </w: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16</w:t>
            </w:r>
          </w:p>
        </w:tc>
      </w:tr>
      <w:tr w:rsidR="002F7BD2" w:rsidRPr="00BD2A89" w:rsidTr="00A37887">
        <w:tc>
          <w:tcPr>
            <w:tcW w:w="9699" w:type="dxa"/>
            <w:gridSpan w:val="4"/>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outlineLvl w:val="3"/>
              <w:rPr>
                <w:rFonts w:ascii="Times New Roman" w:hAnsi="Times New Roman" w:cs="Times New Roman"/>
                <w:sz w:val="22"/>
                <w:szCs w:val="22"/>
              </w:rPr>
            </w:pPr>
            <w:bookmarkStart w:id="6" w:name="Par4928"/>
            <w:bookmarkEnd w:id="6"/>
            <w:r w:rsidRPr="00BD2A89">
              <w:rPr>
                <w:rFonts w:ascii="Times New Roman" w:hAnsi="Times New Roman" w:cs="Times New Roman"/>
                <w:sz w:val="22"/>
                <w:szCs w:val="22"/>
              </w:rPr>
              <w:t>Квалификационный экзамен</w:t>
            </w:r>
          </w:p>
        </w:tc>
      </w:tr>
      <w:tr w:rsidR="002F7BD2" w:rsidRPr="00BD2A89" w:rsidTr="00A37887">
        <w:tc>
          <w:tcPr>
            <w:tcW w:w="472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4</w:t>
            </w: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r>
      <w:tr w:rsidR="002F7BD2" w:rsidRPr="00BD2A89" w:rsidTr="00A37887">
        <w:tc>
          <w:tcPr>
            <w:tcW w:w="472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Итого</w:t>
            </w:r>
          </w:p>
        </w:tc>
        <w:tc>
          <w:tcPr>
            <w:tcW w:w="138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32</w:t>
            </w:r>
          </w:p>
        </w:tc>
        <w:tc>
          <w:tcPr>
            <w:tcW w:w="179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8</w:t>
            </w:r>
          </w:p>
        </w:tc>
        <w:tc>
          <w:tcPr>
            <w:tcW w:w="179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24</w:t>
            </w:r>
          </w:p>
        </w:tc>
      </w:tr>
    </w:tbl>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94E0D" w:rsidRDefault="00394E0D">
      <w:pPr>
        <w:rPr>
          <w:rFonts w:ascii="Times New Roman" w:eastAsiaTheme="minorEastAsia" w:hAnsi="Times New Roman" w:cs="Times New Roman"/>
        </w:rPr>
      </w:pPr>
      <w:r>
        <w:rPr>
          <w:rFonts w:ascii="Times New Roman" w:hAnsi="Times New Roman" w:cs="Times New Roman"/>
        </w:rPr>
        <w:br w:type="page"/>
      </w:r>
    </w:p>
    <w:p w:rsidR="00394E0D" w:rsidRDefault="002F7BD2" w:rsidP="00BD2A89">
      <w:pPr>
        <w:pStyle w:val="ConsPlusNormal"/>
        <w:spacing w:line="276" w:lineRule="auto"/>
        <w:jc w:val="center"/>
        <w:outlineLvl w:val="1"/>
        <w:rPr>
          <w:rFonts w:ascii="Times New Roman" w:hAnsi="Times New Roman" w:cs="Times New Roman"/>
          <w:sz w:val="22"/>
          <w:szCs w:val="22"/>
        </w:rPr>
      </w:pPr>
      <w:bookmarkStart w:id="7" w:name="Par4941"/>
      <w:bookmarkEnd w:id="7"/>
      <w:r w:rsidRPr="00BD2A89">
        <w:rPr>
          <w:rFonts w:ascii="Times New Roman" w:hAnsi="Times New Roman" w:cs="Times New Roman"/>
          <w:sz w:val="22"/>
          <w:szCs w:val="22"/>
        </w:rPr>
        <w:lastRenderedPageBreak/>
        <w:t xml:space="preserve">III. </w:t>
      </w:r>
      <w:r w:rsidR="00394E0D" w:rsidRPr="00613F74">
        <w:rPr>
          <w:rFonts w:ascii="Times New Roman" w:hAnsi="Times New Roman" w:cs="Times New Roman"/>
          <w:caps/>
          <w:sz w:val="22"/>
          <w:szCs w:val="22"/>
        </w:rPr>
        <w:t>Календарный учебный график</w:t>
      </w:r>
    </w:p>
    <w:p w:rsidR="00394E0D" w:rsidRDefault="00394E0D" w:rsidP="00BD2A89">
      <w:pPr>
        <w:pStyle w:val="ConsPlusNormal"/>
        <w:spacing w:line="276" w:lineRule="auto"/>
        <w:jc w:val="center"/>
        <w:outlineLvl w:val="1"/>
        <w:rPr>
          <w:rFonts w:ascii="Times New Roman" w:hAnsi="Times New Roman" w:cs="Times New Roman"/>
          <w:sz w:val="22"/>
          <w:szCs w:val="22"/>
        </w:rPr>
      </w:pPr>
    </w:p>
    <w:p w:rsidR="00394E0D" w:rsidRPr="00BD2A89" w:rsidRDefault="00394E0D" w:rsidP="00394E0D">
      <w:pPr>
        <w:pStyle w:val="ConsPlusNormal"/>
        <w:spacing w:line="276" w:lineRule="auto"/>
        <w:jc w:val="right"/>
        <w:rPr>
          <w:rFonts w:ascii="Times New Roman" w:hAnsi="Times New Roman" w:cs="Times New Roman"/>
          <w:sz w:val="22"/>
          <w:szCs w:val="22"/>
        </w:rPr>
      </w:pPr>
      <w:r w:rsidRPr="00BD2A89">
        <w:rPr>
          <w:rFonts w:ascii="Times New Roman" w:hAnsi="Times New Roman" w:cs="Times New Roman"/>
          <w:sz w:val="22"/>
          <w:szCs w:val="22"/>
        </w:rPr>
        <w:t xml:space="preserve">Таблица </w:t>
      </w:r>
      <w:r>
        <w:rPr>
          <w:rFonts w:ascii="Times New Roman" w:hAnsi="Times New Roman" w:cs="Times New Roman"/>
          <w:sz w:val="22"/>
          <w:szCs w:val="22"/>
        </w:rPr>
        <w:t>2</w:t>
      </w:r>
    </w:p>
    <w:p w:rsidR="00394E0D" w:rsidRDefault="00394E0D" w:rsidP="00BD2A89">
      <w:pPr>
        <w:pStyle w:val="ConsPlusNormal"/>
        <w:spacing w:line="276" w:lineRule="auto"/>
        <w:jc w:val="center"/>
        <w:outlineLvl w:val="1"/>
        <w:rPr>
          <w:rFonts w:ascii="Times New Roman" w:hAnsi="Times New Roman" w:cs="Times New Roman"/>
          <w:sz w:val="22"/>
          <w:szCs w:val="22"/>
        </w:rPr>
      </w:pPr>
    </w:p>
    <w:p w:rsidR="00394E0D" w:rsidRDefault="00394E0D" w:rsidP="00BD2A89">
      <w:pPr>
        <w:pStyle w:val="ConsPlusNormal"/>
        <w:spacing w:line="276" w:lineRule="auto"/>
        <w:jc w:val="center"/>
        <w:outlineLvl w:val="1"/>
        <w:rPr>
          <w:rFonts w:ascii="Times New Roman" w:hAnsi="Times New Roman" w:cs="Times New Roman"/>
          <w:sz w:val="22"/>
          <w:szCs w:val="22"/>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743"/>
        <w:gridCol w:w="816"/>
        <w:gridCol w:w="698"/>
        <w:gridCol w:w="1145"/>
        <w:gridCol w:w="850"/>
        <w:gridCol w:w="993"/>
        <w:gridCol w:w="1134"/>
        <w:gridCol w:w="992"/>
      </w:tblGrid>
      <w:tr w:rsidR="003B1EE0" w:rsidRPr="009A6E26" w:rsidTr="003B1EE0">
        <w:tc>
          <w:tcPr>
            <w:tcW w:w="3119" w:type="dxa"/>
            <w:vMerge w:val="restart"/>
            <w:tcBorders>
              <w:top w:val="single" w:sz="4" w:space="0" w:color="auto"/>
              <w:left w:val="single" w:sz="4" w:space="0" w:color="auto"/>
              <w:bottom w:val="single" w:sz="4" w:space="0" w:color="auto"/>
              <w:right w:val="single" w:sz="4" w:space="0" w:color="auto"/>
            </w:tcBorders>
            <w:hideMark/>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257" w:type="dxa"/>
            <w:gridSpan w:val="3"/>
            <w:tcBorders>
              <w:top w:val="single" w:sz="4" w:space="0" w:color="auto"/>
              <w:left w:val="single" w:sz="4" w:space="0" w:color="auto"/>
              <w:bottom w:val="single" w:sz="4" w:space="0" w:color="auto"/>
              <w:right w:val="single" w:sz="4" w:space="0" w:color="auto"/>
            </w:tcBorders>
            <w:hideMark/>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Количество часов</w:t>
            </w:r>
          </w:p>
        </w:tc>
        <w:tc>
          <w:tcPr>
            <w:tcW w:w="4122" w:type="dxa"/>
            <w:gridSpan w:val="4"/>
            <w:tcBorders>
              <w:top w:val="single" w:sz="4" w:space="0" w:color="auto"/>
              <w:left w:val="single" w:sz="4" w:space="0" w:color="auto"/>
              <w:bottom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c>
          <w:tcPr>
            <w:tcW w:w="992" w:type="dxa"/>
            <w:vMerge w:val="restart"/>
            <w:tcBorders>
              <w:top w:val="single" w:sz="4" w:space="0" w:color="auto"/>
              <w:left w:val="single" w:sz="4" w:space="0" w:color="auto"/>
              <w:right w:val="single" w:sz="4" w:space="0" w:color="auto"/>
            </w:tcBorders>
            <w:vAlign w:val="center"/>
          </w:tcPr>
          <w:p w:rsidR="003B1EE0" w:rsidRPr="009A6E26" w:rsidRDefault="003B1EE0" w:rsidP="003B1EE0">
            <w:pPr>
              <w:pStyle w:val="ConsPlusNormal"/>
              <w:jc w:val="center"/>
              <w:rPr>
                <w:rFonts w:ascii="Times New Roman" w:hAnsi="Times New Roman" w:cs="Times New Roman"/>
                <w:b/>
                <w:sz w:val="22"/>
                <w:szCs w:val="22"/>
              </w:rPr>
            </w:pPr>
            <w:r>
              <w:rPr>
                <w:rFonts w:ascii="Times New Roman" w:hAnsi="Times New Roman" w:cs="Times New Roman"/>
                <w:b/>
                <w:sz w:val="22"/>
                <w:szCs w:val="22"/>
              </w:rPr>
              <w:t>Итого</w:t>
            </w:r>
          </w:p>
        </w:tc>
      </w:tr>
      <w:tr w:rsidR="003B1EE0" w:rsidRPr="009A6E26" w:rsidTr="006053B2">
        <w:trPr>
          <w:trHeight w:val="39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B1EE0" w:rsidRPr="009A6E26" w:rsidRDefault="003B1EE0" w:rsidP="00A37887">
            <w:pPr>
              <w:spacing w:after="0" w:line="240" w:lineRule="auto"/>
              <w:rPr>
                <w:rFonts w:ascii="Times New Roman"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hideMark/>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Всего</w:t>
            </w:r>
          </w:p>
        </w:tc>
        <w:tc>
          <w:tcPr>
            <w:tcW w:w="1514" w:type="dxa"/>
            <w:gridSpan w:val="2"/>
            <w:tcBorders>
              <w:top w:val="single" w:sz="4" w:space="0" w:color="auto"/>
              <w:left w:val="single" w:sz="4" w:space="0" w:color="auto"/>
              <w:right w:val="single" w:sz="4" w:space="0" w:color="auto"/>
            </w:tcBorders>
            <w:hideMark/>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из них</w:t>
            </w:r>
          </w:p>
        </w:tc>
        <w:tc>
          <w:tcPr>
            <w:tcW w:w="1145" w:type="dxa"/>
            <w:tcBorders>
              <w:top w:val="single" w:sz="4" w:space="0" w:color="auto"/>
              <w:left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w:t>
            </w:r>
          </w:p>
        </w:tc>
        <w:tc>
          <w:tcPr>
            <w:tcW w:w="850" w:type="dxa"/>
            <w:tcBorders>
              <w:top w:val="single" w:sz="4" w:space="0" w:color="auto"/>
              <w:left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2</w:t>
            </w:r>
          </w:p>
        </w:tc>
        <w:tc>
          <w:tcPr>
            <w:tcW w:w="993" w:type="dxa"/>
            <w:tcBorders>
              <w:top w:val="single" w:sz="4" w:space="0" w:color="auto"/>
              <w:left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3</w:t>
            </w:r>
          </w:p>
        </w:tc>
        <w:tc>
          <w:tcPr>
            <w:tcW w:w="1134" w:type="dxa"/>
            <w:tcBorders>
              <w:top w:val="single" w:sz="4" w:space="0" w:color="auto"/>
              <w:left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4</w:t>
            </w:r>
          </w:p>
        </w:tc>
        <w:tc>
          <w:tcPr>
            <w:tcW w:w="992" w:type="dxa"/>
            <w:vMerge/>
            <w:tcBorders>
              <w:left w:val="single" w:sz="4" w:space="0" w:color="auto"/>
              <w:right w:val="single" w:sz="4" w:space="0" w:color="auto"/>
            </w:tcBorders>
          </w:tcPr>
          <w:p w:rsidR="003B1EE0" w:rsidRPr="009A6E26" w:rsidRDefault="003B1EE0" w:rsidP="00A37887">
            <w:pPr>
              <w:pStyle w:val="ConsPlusNormal"/>
              <w:jc w:val="center"/>
              <w:rPr>
                <w:rFonts w:ascii="Times New Roman" w:hAnsi="Times New Roman" w:cs="Times New Roman"/>
                <w:b/>
                <w:sz w:val="22"/>
                <w:szCs w:val="22"/>
              </w:rPr>
            </w:pPr>
          </w:p>
        </w:tc>
      </w:tr>
      <w:tr w:rsidR="00394E0D" w:rsidRPr="00017A06" w:rsidTr="00A37887">
        <w:tc>
          <w:tcPr>
            <w:tcW w:w="10490" w:type="dxa"/>
            <w:gridSpan w:val="9"/>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394E0D" w:rsidRPr="00017A06" w:rsidTr="00930093">
        <w:tc>
          <w:tcPr>
            <w:tcW w:w="3119"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rPr>
                <w:rFonts w:ascii="Times New Roman" w:hAnsi="Times New Roman" w:cs="Times New Roman"/>
                <w:sz w:val="22"/>
                <w:szCs w:val="22"/>
              </w:rPr>
            </w:pPr>
            <w:r w:rsidRPr="00BD2A89">
              <w:rPr>
                <w:rFonts w:ascii="Times New Roman" w:hAnsi="Times New Roman" w:cs="Times New Roman"/>
                <w:sz w:val="22"/>
                <w:szCs w:val="22"/>
              </w:rPr>
              <w:t>Устройство и техническое обслуживание транспортных средств категории "BE" как объектов управления.</w:t>
            </w:r>
          </w:p>
        </w:tc>
        <w:tc>
          <w:tcPr>
            <w:tcW w:w="743"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16"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394E0D"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Т1.1</w:t>
            </w:r>
          </w:p>
          <w:p w:rsidR="00B00B1D" w:rsidRPr="00017A06"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394E0D"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Т2.1</w:t>
            </w:r>
          </w:p>
          <w:p w:rsidR="00B00B1D" w:rsidRPr="00017A06"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4E0D"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3</w:t>
            </w:r>
          </w:p>
        </w:tc>
      </w:tr>
      <w:tr w:rsidR="00394E0D" w:rsidRPr="00017A06" w:rsidTr="00930093">
        <w:tc>
          <w:tcPr>
            <w:tcW w:w="3119" w:type="dxa"/>
            <w:vMerge/>
            <w:tcBorders>
              <w:left w:val="single" w:sz="4" w:space="0" w:color="auto"/>
              <w:bottom w:val="single" w:sz="4" w:space="0" w:color="auto"/>
              <w:right w:val="single" w:sz="4" w:space="0" w:color="auto"/>
            </w:tcBorders>
          </w:tcPr>
          <w:p w:rsidR="00394E0D" w:rsidRPr="00017A06" w:rsidRDefault="00394E0D" w:rsidP="00A37887">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94E0D"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B00B1D" w:rsidRPr="00017A06" w:rsidRDefault="00B00B1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4E0D"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3</w:t>
            </w:r>
          </w:p>
        </w:tc>
      </w:tr>
      <w:tr w:rsidR="00394E0D" w:rsidRPr="00017A06" w:rsidTr="00930093">
        <w:tc>
          <w:tcPr>
            <w:tcW w:w="3119"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rPr>
                <w:rFonts w:ascii="Times New Roman" w:hAnsi="Times New Roman" w:cs="Times New Roman"/>
                <w:sz w:val="22"/>
                <w:szCs w:val="22"/>
              </w:rPr>
            </w:pPr>
            <w:r w:rsidRPr="00BD2A89">
              <w:rPr>
                <w:rFonts w:ascii="Times New Roman" w:hAnsi="Times New Roman" w:cs="Times New Roman"/>
                <w:sz w:val="22"/>
                <w:szCs w:val="22"/>
              </w:rPr>
              <w:t>Основы управления транспортными средствами категории "BE".</w:t>
            </w:r>
          </w:p>
        </w:tc>
        <w:tc>
          <w:tcPr>
            <w:tcW w:w="743"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16"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394E0D" w:rsidRDefault="00B56622"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B56622" w:rsidRPr="00017A06" w:rsidRDefault="00B56622"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B56622" w:rsidRDefault="00C14EDA"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C14EDA" w:rsidRPr="00017A06" w:rsidRDefault="00C14EDA"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4E0D"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3</w:t>
            </w:r>
          </w:p>
        </w:tc>
      </w:tr>
      <w:tr w:rsidR="00394E0D" w:rsidRPr="00017A06" w:rsidTr="00930093">
        <w:tc>
          <w:tcPr>
            <w:tcW w:w="3119" w:type="dxa"/>
            <w:vMerge/>
            <w:tcBorders>
              <w:left w:val="single" w:sz="4" w:space="0" w:color="auto"/>
              <w:bottom w:val="single" w:sz="4" w:space="0" w:color="auto"/>
              <w:right w:val="single" w:sz="4" w:space="0" w:color="auto"/>
            </w:tcBorders>
          </w:tcPr>
          <w:p w:rsidR="00394E0D" w:rsidRPr="00017A06" w:rsidRDefault="00394E0D" w:rsidP="00A37887">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B56622" w:rsidRDefault="00B56622" w:rsidP="00B56622">
            <w:pPr>
              <w:pStyle w:val="ConsPlusNormal"/>
              <w:jc w:val="center"/>
              <w:rPr>
                <w:rFonts w:ascii="Times New Roman" w:hAnsi="Times New Roman" w:cs="Times New Roman"/>
                <w:sz w:val="22"/>
                <w:szCs w:val="22"/>
              </w:rPr>
            </w:pPr>
            <w:r>
              <w:rPr>
                <w:rFonts w:ascii="Times New Roman" w:hAnsi="Times New Roman" w:cs="Times New Roman"/>
                <w:sz w:val="22"/>
                <w:szCs w:val="22"/>
              </w:rPr>
              <w:t>Т</w:t>
            </w:r>
            <w:r w:rsidR="00C14EDA">
              <w:rPr>
                <w:rFonts w:ascii="Times New Roman" w:hAnsi="Times New Roman" w:cs="Times New Roman"/>
                <w:sz w:val="22"/>
                <w:szCs w:val="22"/>
              </w:rPr>
              <w:t>1, Т2</w:t>
            </w:r>
          </w:p>
          <w:p w:rsidR="00394E0D" w:rsidRPr="00017A06" w:rsidRDefault="00B56622" w:rsidP="00B56622">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C14EDA">
              <w:rPr>
                <w:rFonts w:ascii="Times New Roman" w:hAnsi="Times New Roman" w:cs="Times New Roman"/>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4E0D"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3</w:t>
            </w:r>
          </w:p>
        </w:tc>
      </w:tr>
      <w:tr w:rsidR="00394E0D" w:rsidRPr="00017A06" w:rsidTr="00A37887">
        <w:tc>
          <w:tcPr>
            <w:tcW w:w="10490" w:type="dxa"/>
            <w:gridSpan w:val="9"/>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394E0D" w:rsidRPr="00017A06" w:rsidTr="00930093">
        <w:tc>
          <w:tcPr>
            <w:tcW w:w="3119"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43" w:type="dxa"/>
            <w:vMerge w:val="restart"/>
            <w:tcBorders>
              <w:top w:val="single" w:sz="4" w:space="0" w:color="auto"/>
              <w:left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394E0D" w:rsidRPr="00017A06" w:rsidRDefault="00394E0D" w:rsidP="00A37887">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94E0D" w:rsidRPr="00017A06" w:rsidRDefault="00394E0D" w:rsidP="00A37887">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94E0D"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94E0D"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2</w:t>
            </w:r>
          </w:p>
        </w:tc>
      </w:tr>
      <w:tr w:rsidR="00930093" w:rsidRPr="00017A06" w:rsidTr="00930093">
        <w:tc>
          <w:tcPr>
            <w:tcW w:w="3119" w:type="dxa"/>
            <w:vMerge/>
            <w:tcBorders>
              <w:left w:val="single" w:sz="4" w:space="0" w:color="auto"/>
              <w:bottom w:val="single" w:sz="4" w:space="0" w:color="auto"/>
              <w:right w:val="single" w:sz="4" w:space="0" w:color="auto"/>
            </w:tcBorders>
          </w:tcPr>
          <w:p w:rsidR="00930093" w:rsidRDefault="00930093" w:rsidP="00A37887">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30093" w:rsidRDefault="00930093" w:rsidP="003B515F">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930093" w:rsidRPr="00017A06" w:rsidRDefault="00930093" w:rsidP="003B515F">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30093"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2</w:t>
            </w:r>
          </w:p>
        </w:tc>
      </w:tr>
      <w:tr w:rsidR="00930093" w:rsidRPr="00017A06" w:rsidTr="00930093">
        <w:tc>
          <w:tcPr>
            <w:tcW w:w="3119"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257" w:type="dxa"/>
            <w:gridSpan w:val="3"/>
            <w:tcBorders>
              <w:top w:val="single" w:sz="4" w:space="0" w:color="auto"/>
              <w:left w:val="single" w:sz="4" w:space="0" w:color="auto"/>
              <w:bottom w:val="single" w:sz="4" w:space="0" w:color="auto"/>
              <w:right w:val="single" w:sz="4" w:space="0" w:color="auto"/>
            </w:tcBorders>
          </w:tcPr>
          <w:p w:rsidR="00930093" w:rsidRPr="00017A06" w:rsidRDefault="003B1EE0"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c>
          <w:tcPr>
            <w:tcW w:w="1145"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30093"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16</w:t>
            </w:r>
          </w:p>
        </w:tc>
      </w:tr>
      <w:tr w:rsidR="00930093" w:rsidRPr="00017A06" w:rsidTr="00930093">
        <w:tc>
          <w:tcPr>
            <w:tcW w:w="3119" w:type="dxa"/>
            <w:tcBorders>
              <w:top w:val="single" w:sz="4" w:space="0" w:color="auto"/>
              <w:left w:val="single" w:sz="4" w:space="0" w:color="auto"/>
              <w:bottom w:val="single" w:sz="4" w:space="0" w:color="auto"/>
              <w:right w:val="single" w:sz="4" w:space="0" w:color="auto"/>
            </w:tcBorders>
            <w:hideMark/>
          </w:tcPr>
          <w:p w:rsidR="00930093" w:rsidRPr="00017A06" w:rsidRDefault="00930093" w:rsidP="00A37887">
            <w:pPr>
              <w:pStyle w:val="ConsPlusNormal"/>
              <w:rPr>
                <w:rFonts w:ascii="Times New Roman" w:hAnsi="Times New Roman" w:cs="Times New Roman"/>
                <w:sz w:val="22"/>
                <w:szCs w:val="22"/>
              </w:rPr>
            </w:pPr>
            <w:r w:rsidRPr="00BD2A89">
              <w:rPr>
                <w:rFonts w:ascii="Times New Roman" w:hAnsi="Times New Roman" w:cs="Times New Roman"/>
                <w:sz w:val="22"/>
                <w:szCs w:val="22"/>
              </w:rPr>
              <w:t>Вождение транспортных средств категории "BE" (с механической трансмиссией/с автоматической трансмиссией)</w:t>
            </w:r>
          </w:p>
        </w:tc>
        <w:tc>
          <w:tcPr>
            <w:tcW w:w="2257" w:type="dxa"/>
            <w:gridSpan w:val="3"/>
            <w:tcBorders>
              <w:top w:val="single" w:sz="4" w:space="0" w:color="auto"/>
              <w:left w:val="single" w:sz="4" w:space="0" w:color="auto"/>
              <w:bottom w:val="single" w:sz="4" w:space="0" w:color="auto"/>
              <w:right w:val="single" w:sz="4" w:space="0" w:color="auto"/>
            </w:tcBorders>
            <w:hideMark/>
          </w:tcPr>
          <w:p w:rsidR="00930093" w:rsidRPr="00017A06" w:rsidRDefault="00930093" w:rsidP="00A37887">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c>
          <w:tcPr>
            <w:tcW w:w="1145"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30093" w:rsidRPr="00017A06" w:rsidRDefault="00930093" w:rsidP="00A37887">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930093" w:rsidRPr="00F22DE3" w:rsidRDefault="003B1EE0" w:rsidP="00A37887">
            <w:pPr>
              <w:pStyle w:val="ConsPlusNormal"/>
              <w:jc w:val="center"/>
              <w:rPr>
                <w:rFonts w:ascii="Times New Roman" w:hAnsi="Times New Roman" w:cs="Times New Roman"/>
                <w:b/>
                <w:sz w:val="22"/>
                <w:szCs w:val="22"/>
              </w:rPr>
            </w:pPr>
            <w:r w:rsidRPr="00F22DE3">
              <w:rPr>
                <w:rFonts w:ascii="Times New Roman" w:hAnsi="Times New Roman" w:cs="Times New Roman"/>
                <w:b/>
                <w:sz w:val="22"/>
                <w:szCs w:val="22"/>
              </w:rPr>
              <w:t>16</w:t>
            </w:r>
          </w:p>
        </w:tc>
      </w:tr>
    </w:tbl>
    <w:p w:rsidR="00394E0D" w:rsidRDefault="00394E0D" w:rsidP="00BD2A89">
      <w:pPr>
        <w:pStyle w:val="ConsPlusNormal"/>
        <w:spacing w:line="276" w:lineRule="auto"/>
        <w:jc w:val="center"/>
        <w:outlineLvl w:val="1"/>
        <w:rPr>
          <w:rFonts w:ascii="Times New Roman" w:hAnsi="Times New Roman" w:cs="Times New Roman"/>
          <w:sz w:val="22"/>
          <w:szCs w:val="22"/>
        </w:rPr>
      </w:pPr>
    </w:p>
    <w:p w:rsidR="00394E0D" w:rsidRDefault="00394E0D">
      <w:pPr>
        <w:rPr>
          <w:rFonts w:ascii="Times New Roman" w:eastAsiaTheme="minorEastAsia" w:hAnsi="Times New Roman" w:cs="Times New Roman"/>
        </w:rPr>
      </w:pPr>
      <w:r>
        <w:rPr>
          <w:rFonts w:ascii="Times New Roman" w:hAnsi="Times New Roman" w:cs="Times New Roman"/>
        </w:rPr>
        <w:br w:type="page"/>
      </w:r>
    </w:p>
    <w:p w:rsidR="002F7BD2" w:rsidRPr="00BD2A89" w:rsidRDefault="00394E0D" w:rsidP="00394E0D">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lang w:val="en-US"/>
        </w:rPr>
        <w:lastRenderedPageBreak/>
        <w:t>IV</w:t>
      </w:r>
      <w:r>
        <w:rPr>
          <w:rFonts w:ascii="Times New Roman" w:hAnsi="Times New Roman" w:cs="Times New Roman"/>
          <w:sz w:val="22"/>
          <w:szCs w:val="22"/>
        </w:rPr>
        <w:t xml:space="preserve">. </w:t>
      </w:r>
      <w:r w:rsidR="002F7BD2" w:rsidRPr="00BD2A89">
        <w:rPr>
          <w:rFonts w:ascii="Times New Roman" w:hAnsi="Times New Roman" w:cs="Times New Roman"/>
          <w:sz w:val="22"/>
          <w:szCs w:val="22"/>
        </w:rPr>
        <w:t>РАБОЧИЕ ПРОГРАММЫ УЧЕБНЫХ ПРЕДМЕТОВ</w:t>
      </w:r>
    </w:p>
    <w:p w:rsidR="002F7BD2" w:rsidRPr="00BD2A89" w:rsidRDefault="002F7BD2" w:rsidP="00394E0D">
      <w:pPr>
        <w:pStyle w:val="ConsPlusNormal"/>
        <w:spacing w:line="276" w:lineRule="auto"/>
        <w:jc w:val="center"/>
        <w:rPr>
          <w:rFonts w:ascii="Times New Roman" w:hAnsi="Times New Roman" w:cs="Times New Roman"/>
          <w:sz w:val="22"/>
          <w:szCs w:val="22"/>
        </w:rPr>
      </w:pPr>
    </w:p>
    <w:p w:rsidR="002F7BD2" w:rsidRPr="00BD2A89" w:rsidRDefault="00394E0D" w:rsidP="00394E0D">
      <w:pPr>
        <w:pStyle w:val="ConsPlusNormal"/>
        <w:spacing w:line="276" w:lineRule="auto"/>
        <w:jc w:val="center"/>
        <w:outlineLvl w:val="2"/>
        <w:rPr>
          <w:rFonts w:ascii="Times New Roman" w:hAnsi="Times New Roman" w:cs="Times New Roman"/>
          <w:sz w:val="22"/>
          <w:szCs w:val="22"/>
        </w:rPr>
      </w:pPr>
      <w:bookmarkStart w:id="8" w:name="Par4943"/>
      <w:bookmarkEnd w:id="8"/>
      <w:r>
        <w:rPr>
          <w:rFonts w:ascii="Times New Roman" w:hAnsi="Times New Roman" w:cs="Times New Roman"/>
          <w:sz w:val="22"/>
          <w:szCs w:val="22"/>
        </w:rPr>
        <w:t>4</w:t>
      </w:r>
      <w:r w:rsidR="002F7BD2" w:rsidRPr="00BD2A89">
        <w:rPr>
          <w:rFonts w:ascii="Times New Roman" w:hAnsi="Times New Roman" w:cs="Times New Roman"/>
          <w:sz w:val="22"/>
          <w:szCs w:val="22"/>
        </w:rPr>
        <w:t xml:space="preserve">.1. Специальный цикл </w:t>
      </w:r>
      <w:r w:rsidR="00930093">
        <w:rPr>
          <w:rFonts w:ascii="Times New Roman" w:hAnsi="Times New Roman" w:cs="Times New Roman"/>
          <w:sz w:val="22"/>
          <w:szCs w:val="22"/>
        </w:rPr>
        <w:t>П</w:t>
      </w:r>
      <w:r w:rsidR="002F7BD2" w:rsidRPr="00BD2A89">
        <w:rPr>
          <w:rFonts w:ascii="Times New Roman" w:hAnsi="Times New Roman" w:cs="Times New Roman"/>
          <w:sz w:val="22"/>
          <w:szCs w:val="22"/>
        </w:rPr>
        <w:t>рограммы.</w:t>
      </w:r>
    </w:p>
    <w:p w:rsidR="002F7BD2" w:rsidRPr="00BD2A89" w:rsidRDefault="002F7BD2" w:rsidP="00394E0D">
      <w:pPr>
        <w:pStyle w:val="ConsPlusNormal"/>
        <w:spacing w:line="276" w:lineRule="auto"/>
        <w:jc w:val="center"/>
        <w:rPr>
          <w:rFonts w:ascii="Times New Roman" w:hAnsi="Times New Roman" w:cs="Times New Roman"/>
          <w:sz w:val="22"/>
          <w:szCs w:val="22"/>
        </w:rPr>
      </w:pPr>
    </w:p>
    <w:p w:rsidR="002F7BD2" w:rsidRPr="00BD2A89" w:rsidRDefault="00394E0D" w:rsidP="00394E0D">
      <w:pPr>
        <w:pStyle w:val="ConsPlusNormal"/>
        <w:spacing w:line="276" w:lineRule="auto"/>
        <w:jc w:val="center"/>
        <w:outlineLvl w:val="3"/>
        <w:rPr>
          <w:rFonts w:ascii="Times New Roman" w:hAnsi="Times New Roman" w:cs="Times New Roman"/>
          <w:sz w:val="22"/>
          <w:szCs w:val="22"/>
        </w:rPr>
      </w:pPr>
      <w:bookmarkStart w:id="9" w:name="Par4945"/>
      <w:bookmarkEnd w:id="9"/>
      <w:r>
        <w:rPr>
          <w:rFonts w:ascii="Times New Roman" w:hAnsi="Times New Roman" w:cs="Times New Roman"/>
          <w:sz w:val="22"/>
          <w:szCs w:val="22"/>
        </w:rPr>
        <w:t>4</w:t>
      </w:r>
      <w:r w:rsidR="002F7BD2" w:rsidRPr="00BD2A89">
        <w:rPr>
          <w:rFonts w:ascii="Times New Roman" w:hAnsi="Times New Roman" w:cs="Times New Roman"/>
          <w:sz w:val="22"/>
          <w:szCs w:val="22"/>
        </w:rPr>
        <w:t>.1.1. Учебный предмет "Устройство и техническое обслуживание транспортных средств категории "BE" как объектов управления".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4"/>
        <w:rPr>
          <w:rFonts w:ascii="Times New Roman" w:hAnsi="Times New Roman" w:cs="Times New Roman"/>
          <w:sz w:val="22"/>
          <w:szCs w:val="22"/>
        </w:rPr>
      </w:pPr>
      <w:bookmarkStart w:id="10" w:name="Par4947"/>
      <w:bookmarkEnd w:id="10"/>
      <w:r w:rsidRPr="00BD2A89">
        <w:rPr>
          <w:rFonts w:ascii="Times New Roman" w:hAnsi="Times New Roman" w:cs="Times New Roman"/>
          <w:sz w:val="22"/>
          <w:szCs w:val="22"/>
        </w:rPr>
        <w:t>Распределение учебных часов по разделам и темам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right"/>
        <w:rPr>
          <w:rFonts w:ascii="Times New Roman" w:hAnsi="Times New Roman" w:cs="Times New Roman"/>
          <w:sz w:val="22"/>
          <w:szCs w:val="22"/>
        </w:rPr>
      </w:pPr>
      <w:r w:rsidRPr="00BD2A89">
        <w:rPr>
          <w:rFonts w:ascii="Times New Roman" w:hAnsi="Times New Roman" w:cs="Times New Roman"/>
          <w:sz w:val="22"/>
          <w:szCs w:val="22"/>
        </w:rPr>
        <w:t xml:space="preserve">Таблица </w:t>
      </w:r>
      <w:r w:rsidR="00394E0D">
        <w:rPr>
          <w:rFonts w:ascii="Times New Roman" w:hAnsi="Times New Roman" w:cs="Times New Roman"/>
          <w:sz w:val="22"/>
          <w:szCs w:val="22"/>
        </w:rPr>
        <w:t>3</w:t>
      </w:r>
    </w:p>
    <w:p w:rsidR="002F7BD2" w:rsidRPr="00BD2A89" w:rsidRDefault="002F7BD2" w:rsidP="00BD2A89">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4"/>
        <w:gridCol w:w="993"/>
        <w:gridCol w:w="1853"/>
        <w:gridCol w:w="1609"/>
      </w:tblGrid>
      <w:tr w:rsidR="002F7BD2" w:rsidRPr="00BD2A89" w:rsidTr="00A37887">
        <w:tc>
          <w:tcPr>
            <w:tcW w:w="5244"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Количество часов</w:t>
            </w:r>
          </w:p>
        </w:tc>
      </w:tr>
      <w:tr w:rsidR="002F7BD2" w:rsidRPr="00BD2A89" w:rsidTr="00A37887">
        <w:tc>
          <w:tcPr>
            <w:tcW w:w="5244"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Всего</w:t>
            </w:r>
          </w:p>
        </w:tc>
        <w:tc>
          <w:tcPr>
            <w:tcW w:w="3462" w:type="dxa"/>
            <w:gridSpan w:val="2"/>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 том числе</w:t>
            </w:r>
          </w:p>
        </w:tc>
      </w:tr>
      <w:tr w:rsidR="002F7BD2" w:rsidRPr="00BD2A89" w:rsidTr="00A37887">
        <w:tc>
          <w:tcPr>
            <w:tcW w:w="5244"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Практические занятия</w:t>
            </w:r>
          </w:p>
        </w:tc>
      </w:tr>
      <w:tr w:rsidR="002F7BD2" w:rsidRPr="00BD2A89" w:rsidTr="00A37887">
        <w:tc>
          <w:tcPr>
            <w:tcW w:w="9699" w:type="dxa"/>
            <w:gridSpan w:val="4"/>
            <w:tcBorders>
              <w:top w:val="single" w:sz="4" w:space="0" w:color="auto"/>
              <w:left w:val="single" w:sz="4" w:space="0" w:color="auto"/>
              <w:bottom w:val="single" w:sz="4" w:space="0" w:color="auto"/>
              <w:right w:val="single" w:sz="4" w:space="0" w:color="auto"/>
            </w:tcBorders>
          </w:tcPr>
          <w:p w:rsidR="002F7BD2" w:rsidRPr="00BD2A89" w:rsidRDefault="00394E0D" w:rsidP="00BD2A89">
            <w:pPr>
              <w:pStyle w:val="ConsPlusNormal"/>
              <w:spacing w:line="276" w:lineRule="auto"/>
              <w:jc w:val="center"/>
              <w:outlineLvl w:val="5"/>
              <w:rPr>
                <w:rFonts w:ascii="Times New Roman" w:hAnsi="Times New Roman" w:cs="Times New Roman"/>
                <w:sz w:val="22"/>
                <w:szCs w:val="22"/>
              </w:rPr>
            </w:pPr>
            <w:bookmarkStart w:id="11" w:name="Par4957"/>
            <w:bookmarkEnd w:id="11"/>
            <w:r>
              <w:rPr>
                <w:rFonts w:ascii="Times New Roman" w:hAnsi="Times New Roman" w:cs="Times New Roman"/>
                <w:sz w:val="22"/>
                <w:szCs w:val="22"/>
              </w:rPr>
              <w:t xml:space="preserve">1. </w:t>
            </w:r>
            <w:r w:rsidR="002F7BD2" w:rsidRPr="00BD2A89">
              <w:rPr>
                <w:rFonts w:ascii="Times New Roman" w:hAnsi="Times New Roman" w:cs="Times New Roman"/>
                <w:sz w:val="22"/>
                <w:szCs w:val="22"/>
              </w:rPr>
              <w:t>Устройство транспортных средств</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394E0D" w:rsidP="00BD2A89">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1.1. </w:t>
            </w:r>
            <w:r w:rsidR="002F7BD2" w:rsidRPr="00BD2A89">
              <w:rPr>
                <w:rFonts w:ascii="Times New Roman" w:hAnsi="Times New Roman" w:cs="Times New Roman"/>
                <w:sz w:val="22"/>
                <w:szCs w:val="22"/>
              </w:rPr>
              <w:t>Общее устройство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both"/>
              <w:rPr>
                <w:rFonts w:ascii="Times New Roman" w:hAnsi="Times New Roman" w:cs="Times New Roman"/>
                <w:sz w:val="22"/>
                <w:szCs w:val="22"/>
              </w:rPr>
            </w:pPr>
            <w:r w:rsidRPr="00BD2A89">
              <w:rPr>
                <w:rFonts w:ascii="Times New Roman" w:hAnsi="Times New Roman" w:cs="Times New Roman"/>
                <w:sz w:val="22"/>
                <w:szCs w:val="22"/>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w:t>
            </w:r>
          </w:p>
        </w:tc>
      </w:tr>
      <w:tr w:rsidR="002F7BD2" w:rsidRPr="00BD2A89" w:rsidTr="00A37887">
        <w:tc>
          <w:tcPr>
            <w:tcW w:w="9699" w:type="dxa"/>
            <w:gridSpan w:val="4"/>
            <w:tcBorders>
              <w:top w:val="single" w:sz="4" w:space="0" w:color="auto"/>
              <w:left w:val="single" w:sz="4" w:space="0" w:color="auto"/>
              <w:bottom w:val="single" w:sz="4" w:space="0" w:color="auto"/>
              <w:right w:val="single" w:sz="4" w:space="0" w:color="auto"/>
            </w:tcBorders>
          </w:tcPr>
          <w:p w:rsidR="002F7BD2" w:rsidRPr="00BD2A89" w:rsidRDefault="00394E0D" w:rsidP="00BD2A89">
            <w:pPr>
              <w:pStyle w:val="ConsPlusNormal"/>
              <w:spacing w:line="276" w:lineRule="auto"/>
              <w:jc w:val="center"/>
              <w:outlineLvl w:val="5"/>
              <w:rPr>
                <w:rFonts w:ascii="Times New Roman" w:hAnsi="Times New Roman" w:cs="Times New Roman"/>
                <w:sz w:val="22"/>
                <w:szCs w:val="22"/>
              </w:rPr>
            </w:pPr>
            <w:bookmarkStart w:id="12" w:name="Par4966"/>
            <w:bookmarkEnd w:id="12"/>
            <w:r>
              <w:rPr>
                <w:rFonts w:ascii="Times New Roman" w:hAnsi="Times New Roman" w:cs="Times New Roman"/>
                <w:sz w:val="22"/>
                <w:szCs w:val="22"/>
              </w:rPr>
              <w:t xml:space="preserve">2. </w:t>
            </w:r>
            <w:r w:rsidR="002F7BD2" w:rsidRPr="00BD2A89">
              <w:rPr>
                <w:rFonts w:ascii="Times New Roman" w:hAnsi="Times New Roman" w:cs="Times New Roman"/>
                <w:sz w:val="22"/>
                <w:szCs w:val="22"/>
              </w:rPr>
              <w:t>Техническое обслуживание</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394E0D" w:rsidP="00BD2A89">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2.1. </w:t>
            </w:r>
            <w:r w:rsidR="002F7BD2" w:rsidRPr="00BD2A89">
              <w:rPr>
                <w:rFonts w:ascii="Times New Roman" w:hAnsi="Times New Roman" w:cs="Times New Roman"/>
                <w:sz w:val="22"/>
                <w:szCs w:val="22"/>
              </w:rPr>
              <w:t>Техническое обслуживание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394E0D" w:rsidP="00BD2A89">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2.2. </w:t>
            </w:r>
            <w:r w:rsidR="002F7BD2" w:rsidRPr="00BD2A89">
              <w:rPr>
                <w:rFonts w:ascii="Times New Roman" w:hAnsi="Times New Roman" w:cs="Times New Roman"/>
                <w:sz w:val="22"/>
                <w:szCs w:val="22"/>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both"/>
              <w:rPr>
                <w:rFonts w:ascii="Times New Roman" w:hAnsi="Times New Roman" w:cs="Times New Roman"/>
                <w:sz w:val="22"/>
                <w:szCs w:val="22"/>
              </w:rPr>
            </w:pPr>
            <w:r w:rsidRPr="00BD2A89">
              <w:rPr>
                <w:rFonts w:ascii="Times New Roman" w:hAnsi="Times New Roman" w:cs="Times New Roman"/>
                <w:sz w:val="22"/>
                <w:szCs w:val="22"/>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4</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r w:rsidR="002F7BD2" w:rsidRPr="00BD2A89" w:rsidTr="00A37887">
        <w:tc>
          <w:tcPr>
            <w:tcW w:w="524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both"/>
              <w:rPr>
                <w:rFonts w:ascii="Times New Roman" w:hAnsi="Times New Roman" w:cs="Times New Roman"/>
                <w:sz w:val="22"/>
                <w:szCs w:val="22"/>
              </w:rPr>
            </w:pPr>
            <w:r w:rsidRPr="00BD2A89">
              <w:rPr>
                <w:rFonts w:ascii="Times New Roman" w:hAnsi="Times New Roman" w:cs="Times New Roman"/>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6</w:t>
            </w:r>
          </w:p>
        </w:tc>
        <w:tc>
          <w:tcPr>
            <w:tcW w:w="1853"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609"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bl>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Практическое занятие проводится на учебном транспортном средстве.</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394E0D" w:rsidP="00BD2A89">
      <w:pPr>
        <w:pStyle w:val="ConsPlusNormal"/>
        <w:spacing w:line="276" w:lineRule="auto"/>
        <w:ind w:firstLine="540"/>
        <w:jc w:val="both"/>
        <w:outlineLvl w:val="4"/>
        <w:rPr>
          <w:rFonts w:ascii="Times New Roman" w:hAnsi="Times New Roman" w:cs="Times New Roman"/>
          <w:sz w:val="22"/>
          <w:szCs w:val="22"/>
        </w:rPr>
      </w:pPr>
      <w:bookmarkStart w:id="13" w:name="Par4987"/>
      <w:bookmarkEnd w:id="13"/>
      <w:r>
        <w:rPr>
          <w:rFonts w:ascii="Times New Roman" w:hAnsi="Times New Roman" w:cs="Times New Roman"/>
          <w:sz w:val="22"/>
          <w:szCs w:val="22"/>
        </w:rPr>
        <w:t>4</w:t>
      </w:r>
      <w:r w:rsidR="002F7BD2" w:rsidRPr="00BD2A89">
        <w:rPr>
          <w:rFonts w:ascii="Times New Roman" w:hAnsi="Times New Roman" w:cs="Times New Roman"/>
          <w:sz w:val="22"/>
          <w:szCs w:val="22"/>
        </w:rPr>
        <w:t>.1.1.1. Устройство транспортных средств.</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2F7BD2" w:rsidRPr="00BD2A89">
        <w:rPr>
          <w:rFonts w:ascii="Times New Roman" w:hAnsi="Times New Roman" w:cs="Times New Roman"/>
          <w:sz w:val="22"/>
          <w:szCs w:val="22"/>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394E0D" w:rsidP="00BD2A89">
      <w:pPr>
        <w:pStyle w:val="ConsPlusNormal"/>
        <w:spacing w:line="276" w:lineRule="auto"/>
        <w:ind w:firstLine="540"/>
        <w:jc w:val="both"/>
        <w:outlineLvl w:val="4"/>
        <w:rPr>
          <w:rFonts w:ascii="Times New Roman" w:hAnsi="Times New Roman" w:cs="Times New Roman"/>
          <w:sz w:val="22"/>
          <w:szCs w:val="22"/>
        </w:rPr>
      </w:pPr>
      <w:bookmarkStart w:id="14" w:name="Par4990"/>
      <w:bookmarkEnd w:id="14"/>
      <w:r>
        <w:rPr>
          <w:rFonts w:ascii="Times New Roman" w:hAnsi="Times New Roman" w:cs="Times New Roman"/>
          <w:sz w:val="22"/>
          <w:szCs w:val="22"/>
        </w:rPr>
        <w:t>4</w:t>
      </w:r>
      <w:r w:rsidR="002F7BD2" w:rsidRPr="00BD2A89">
        <w:rPr>
          <w:rFonts w:ascii="Times New Roman" w:hAnsi="Times New Roman" w:cs="Times New Roman"/>
          <w:sz w:val="22"/>
          <w:szCs w:val="22"/>
        </w:rPr>
        <w:t>.1.1.2. Техническое обслуживание.</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2F7BD2" w:rsidRPr="00BD2A89">
        <w:rPr>
          <w:rFonts w:ascii="Times New Roman" w:hAnsi="Times New Roman" w:cs="Times New Roman"/>
          <w:sz w:val="22"/>
          <w:szCs w:val="22"/>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2F7BD2" w:rsidRPr="00BD2A89" w:rsidRDefault="00394E0D"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002F7BD2" w:rsidRPr="00BD2A89">
        <w:rPr>
          <w:rFonts w:ascii="Times New Roman" w:hAnsi="Times New Roman" w:cs="Times New Roman"/>
          <w:sz w:val="22"/>
          <w:szCs w:val="22"/>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2F7BD2" w:rsidRPr="00BD2A89" w:rsidRDefault="00930093" w:rsidP="00930093">
      <w:pPr>
        <w:jc w:val="center"/>
        <w:rPr>
          <w:rFonts w:ascii="Times New Roman" w:hAnsi="Times New Roman" w:cs="Times New Roman"/>
        </w:rPr>
      </w:pPr>
      <w:bookmarkStart w:id="15" w:name="Par4994"/>
      <w:bookmarkEnd w:id="15"/>
      <w:r>
        <w:rPr>
          <w:rFonts w:ascii="Times New Roman" w:hAnsi="Times New Roman" w:cs="Times New Roman"/>
        </w:rPr>
        <w:br w:type="page"/>
      </w:r>
      <w:r w:rsidR="00394E0D">
        <w:rPr>
          <w:rFonts w:ascii="Times New Roman" w:hAnsi="Times New Roman" w:cs="Times New Roman"/>
        </w:rPr>
        <w:lastRenderedPageBreak/>
        <w:t>4</w:t>
      </w:r>
      <w:r w:rsidR="002F7BD2" w:rsidRPr="00BD2A89">
        <w:rPr>
          <w:rFonts w:ascii="Times New Roman" w:hAnsi="Times New Roman" w:cs="Times New Roman"/>
        </w:rPr>
        <w:t>.1.2. Учебный предмет "Основы управления транспортными средствами категории "BE".</w:t>
      </w:r>
    </w:p>
    <w:p w:rsidR="002F7BD2" w:rsidRPr="00BD2A89" w:rsidRDefault="002F7BD2" w:rsidP="00930093">
      <w:pPr>
        <w:pStyle w:val="ConsPlusNormal"/>
        <w:spacing w:line="276" w:lineRule="auto"/>
        <w:jc w:val="center"/>
        <w:rPr>
          <w:rFonts w:ascii="Times New Roman" w:hAnsi="Times New Roman" w:cs="Times New Roman"/>
          <w:sz w:val="22"/>
          <w:szCs w:val="22"/>
        </w:rPr>
      </w:pPr>
    </w:p>
    <w:p w:rsidR="002F7BD2" w:rsidRPr="00BD2A89" w:rsidRDefault="002F7BD2" w:rsidP="00930093">
      <w:pPr>
        <w:pStyle w:val="ConsPlusNormal"/>
        <w:spacing w:line="276" w:lineRule="auto"/>
        <w:jc w:val="center"/>
        <w:outlineLvl w:val="4"/>
        <w:rPr>
          <w:rFonts w:ascii="Times New Roman" w:hAnsi="Times New Roman" w:cs="Times New Roman"/>
          <w:sz w:val="22"/>
          <w:szCs w:val="22"/>
        </w:rPr>
      </w:pPr>
      <w:bookmarkStart w:id="16" w:name="Par4996"/>
      <w:bookmarkEnd w:id="16"/>
      <w:r w:rsidRPr="00BD2A89">
        <w:rPr>
          <w:rFonts w:ascii="Times New Roman" w:hAnsi="Times New Roman" w:cs="Times New Roman"/>
          <w:sz w:val="22"/>
          <w:szCs w:val="22"/>
        </w:rPr>
        <w:t>Распределение учебных часов по разделам и темам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Default="002F7BD2" w:rsidP="00BD2A89">
      <w:pPr>
        <w:pStyle w:val="ConsPlusNormal"/>
        <w:spacing w:line="276" w:lineRule="auto"/>
        <w:jc w:val="right"/>
        <w:rPr>
          <w:rFonts w:ascii="Times New Roman" w:hAnsi="Times New Roman" w:cs="Times New Roman"/>
          <w:sz w:val="22"/>
          <w:szCs w:val="22"/>
        </w:rPr>
      </w:pPr>
      <w:r w:rsidRPr="00BD2A89">
        <w:rPr>
          <w:rFonts w:ascii="Times New Roman" w:hAnsi="Times New Roman" w:cs="Times New Roman"/>
          <w:sz w:val="22"/>
          <w:szCs w:val="22"/>
        </w:rPr>
        <w:t xml:space="preserve">Таблица </w:t>
      </w:r>
      <w:r w:rsidR="00394E0D">
        <w:rPr>
          <w:rFonts w:ascii="Times New Roman" w:hAnsi="Times New Roman" w:cs="Times New Roman"/>
          <w:sz w:val="22"/>
          <w:szCs w:val="22"/>
        </w:rPr>
        <w:t>4</w:t>
      </w:r>
    </w:p>
    <w:p w:rsidR="00394E0D" w:rsidRPr="00BD2A89" w:rsidRDefault="00394E0D" w:rsidP="00BD2A89">
      <w:pPr>
        <w:pStyle w:val="ConsPlusNormal"/>
        <w:spacing w:line="276" w:lineRule="auto"/>
        <w:jc w:val="right"/>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8"/>
        <w:gridCol w:w="984"/>
        <w:gridCol w:w="1742"/>
        <w:gridCol w:w="1285"/>
      </w:tblGrid>
      <w:tr w:rsidR="002F7BD2" w:rsidRPr="00BD2A89" w:rsidTr="00A37887">
        <w:tc>
          <w:tcPr>
            <w:tcW w:w="5688"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Количество часов</w:t>
            </w:r>
          </w:p>
        </w:tc>
      </w:tr>
      <w:tr w:rsidR="002F7BD2" w:rsidRPr="00BD2A89" w:rsidTr="00A37887">
        <w:tc>
          <w:tcPr>
            <w:tcW w:w="5688"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984" w:type="dxa"/>
            <w:vMerge w:val="restart"/>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Всего</w:t>
            </w:r>
          </w:p>
        </w:tc>
        <w:tc>
          <w:tcPr>
            <w:tcW w:w="3027" w:type="dxa"/>
            <w:gridSpan w:val="2"/>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В том числе</w:t>
            </w:r>
          </w:p>
        </w:tc>
      </w:tr>
      <w:tr w:rsidR="002F7BD2" w:rsidRPr="00BD2A89" w:rsidTr="00A37887">
        <w:tc>
          <w:tcPr>
            <w:tcW w:w="5688"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4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Практические занятия</w:t>
            </w:r>
          </w:p>
        </w:tc>
      </w:tr>
      <w:tr w:rsidR="002F7BD2" w:rsidRPr="00BD2A89" w:rsidTr="00A37887">
        <w:tc>
          <w:tcPr>
            <w:tcW w:w="5688" w:type="dxa"/>
            <w:tcBorders>
              <w:top w:val="single" w:sz="4" w:space="0" w:color="auto"/>
              <w:left w:val="single" w:sz="4" w:space="0" w:color="auto"/>
              <w:bottom w:val="single" w:sz="4" w:space="0" w:color="auto"/>
              <w:right w:val="single" w:sz="4" w:space="0" w:color="auto"/>
            </w:tcBorders>
          </w:tcPr>
          <w:p w:rsidR="002F7BD2" w:rsidRPr="00BD2A89" w:rsidRDefault="00B00B1D" w:rsidP="00BD2A89">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1. </w:t>
            </w:r>
            <w:r w:rsidR="002F7BD2" w:rsidRPr="00BD2A89">
              <w:rPr>
                <w:rFonts w:ascii="Times New Roman" w:hAnsi="Times New Roman" w:cs="Times New Roman"/>
                <w:sz w:val="22"/>
                <w:szCs w:val="22"/>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74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c>
          <w:tcPr>
            <w:tcW w:w="1285"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5688" w:type="dxa"/>
            <w:tcBorders>
              <w:top w:val="single" w:sz="4" w:space="0" w:color="auto"/>
              <w:left w:val="single" w:sz="4" w:space="0" w:color="auto"/>
              <w:bottom w:val="single" w:sz="4" w:space="0" w:color="auto"/>
              <w:right w:val="single" w:sz="4" w:space="0" w:color="auto"/>
            </w:tcBorders>
          </w:tcPr>
          <w:p w:rsidR="002F7BD2" w:rsidRPr="00BD2A89" w:rsidRDefault="00B00B1D" w:rsidP="00BD2A89">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2. </w:t>
            </w:r>
            <w:r w:rsidR="002F7BD2" w:rsidRPr="00BD2A89">
              <w:rPr>
                <w:rFonts w:ascii="Times New Roman" w:hAnsi="Times New Roman" w:cs="Times New Roman"/>
                <w:sz w:val="22"/>
                <w:szCs w:val="22"/>
              </w:rPr>
              <w:t>Особенности управления автопоездом в нештатных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74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c>
          <w:tcPr>
            <w:tcW w:w="1285"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2</w:t>
            </w:r>
          </w:p>
        </w:tc>
      </w:tr>
      <w:tr w:rsidR="002F7BD2" w:rsidRPr="00BD2A89" w:rsidTr="00A37887">
        <w:tc>
          <w:tcPr>
            <w:tcW w:w="568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Итого</w:t>
            </w:r>
          </w:p>
        </w:tc>
        <w:tc>
          <w:tcPr>
            <w:tcW w:w="984"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6</w:t>
            </w:r>
          </w:p>
        </w:tc>
        <w:tc>
          <w:tcPr>
            <w:tcW w:w="1742"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c>
          <w:tcPr>
            <w:tcW w:w="1285"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3</w:t>
            </w:r>
          </w:p>
        </w:tc>
      </w:tr>
    </w:tbl>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CF2EF1"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2F7BD2" w:rsidRPr="00BD2A89">
        <w:rPr>
          <w:rFonts w:ascii="Times New Roman" w:hAnsi="Times New Roman" w:cs="Times New Roman"/>
          <w:sz w:val="22"/>
          <w:szCs w:val="22"/>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2F7BD2" w:rsidRPr="00BD2A89" w:rsidRDefault="00CF2EF1"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2F7BD2" w:rsidRPr="00BD2A89">
        <w:rPr>
          <w:rFonts w:ascii="Times New Roman" w:hAnsi="Times New Roman" w:cs="Times New Roman"/>
          <w:sz w:val="22"/>
          <w:szCs w:val="22"/>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930093" w:rsidRDefault="00930093">
      <w:pPr>
        <w:rPr>
          <w:rFonts w:ascii="Times New Roman" w:eastAsiaTheme="minorEastAsia" w:hAnsi="Times New Roman" w:cs="Times New Roman"/>
        </w:rPr>
      </w:pPr>
      <w:r>
        <w:rPr>
          <w:rFonts w:ascii="Times New Roman" w:hAnsi="Times New Roman" w:cs="Times New Roman"/>
        </w:rPr>
        <w:br w:type="page"/>
      </w:r>
    </w:p>
    <w:p w:rsidR="002F7BD2" w:rsidRPr="00BD2A89" w:rsidRDefault="00CF2EF1" w:rsidP="00E7333D">
      <w:pPr>
        <w:pStyle w:val="ConsPlusNormal"/>
        <w:spacing w:line="276" w:lineRule="auto"/>
        <w:jc w:val="center"/>
        <w:outlineLvl w:val="3"/>
        <w:rPr>
          <w:rFonts w:ascii="Times New Roman" w:hAnsi="Times New Roman" w:cs="Times New Roman"/>
          <w:sz w:val="22"/>
          <w:szCs w:val="22"/>
        </w:rPr>
      </w:pPr>
      <w:bookmarkStart w:id="17" w:name="Par5022"/>
      <w:bookmarkEnd w:id="17"/>
      <w:r>
        <w:rPr>
          <w:rFonts w:ascii="Times New Roman" w:hAnsi="Times New Roman" w:cs="Times New Roman"/>
          <w:sz w:val="22"/>
          <w:szCs w:val="22"/>
        </w:rPr>
        <w:lastRenderedPageBreak/>
        <w:t>4</w:t>
      </w:r>
      <w:r w:rsidR="002F7BD2" w:rsidRPr="00BD2A89">
        <w:rPr>
          <w:rFonts w:ascii="Times New Roman" w:hAnsi="Times New Roman" w:cs="Times New Roman"/>
          <w:sz w:val="22"/>
          <w:szCs w:val="22"/>
        </w:rPr>
        <w:t>.1.3. Учебный предмет "Вождение транспортных средств категории "BE".</w:t>
      </w:r>
    </w:p>
    <w:p w:rsidR="002F7BD2" w:rsidRPr="00BD2A89" w:rsidRDefault="002F7BD2" w:rsidP="00E7333D">
      <w:pPr>
        <w:pStyle w:val="ConsPlusNormal"/>
        <w:spacing w:line="276" w:lineRule="auto"/>
        <w:jc w:val="center"/>
        <w:rPr>
          <w:rFonts w:ascii="Times New Roman" w:hAnsi="Times New Roman" w:cs="Times New Roman"/>
          <w:sz w:val="22"/>
          <w:szCs w:val="22"/>
        </w:rPr>
      </w:pPr>
    </w:p>
    <w:p w:rsidR="002F7BD2" w:rsidRPr="00BD2A89" w:rsidRDefault="002F7BD2" w:rsidP="00E7333D">
      <w:pPr>
        <w:pStyle w:val="ConsPlusNormal"/>
        <w:spacing w:line="276" w:lineRule="auto"/>
        <w:jc w:val="center"/>
        <w:outlineLvl w:val="4"/>
        <w:rPr>
          <w:rFonts w:ascii="Times New Roman" w:hAnsi="Times New Roman" w:cs="Times New Roman"/>
          <w:sz w:val="22"/>
          <w:szCs w:val="22"/>
        </w:rPr>
      </w:pPr>
      <w:bookmarkStart w:id="18" w:name="Par5024"/>
      <w:bookmarkEnd w:id="18"/>
      <w:r w:rsidRPr="00BD2A89">
        <w:rPr>
          <w:rFonts w:ascii="Times New Roman" w:hAnsi="Times New Roman" w:cs="Times New Roman"/>
          <w:sz w:val="22"/>
          <w:szCs w:val="22"/>
        </w:rPr>
        <w:t>Распределение учебных часов по разделам и темам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right"/>
        <w:rPr>
          <w:rFonts w:ascii="Times New Roman" w:hAnsi="Times New Roman" w:cs="Times New Roman"/>
          <w:sz w:val="22"/>
          <w:szCs w:val="22"/>
        </w:rPr>
      </w:pPr>
      <w:r w:rsidRPr="00BD2A89">
        <w:rPr>
          <w:rFonts w:ascii="Times New Roman" w:hAnsi="Times New Roman" w:cs="Times New Roman"/>
          <w:sz w:val="22"/>
          <w:szCs w:val="22"/>
        </w:rPr>
        <w:t xml:space="preserve">Таблица </w:t>
      </w:r>
      <w:r w:rsidR="00E7333D">
        <w:rPr>
          <w:rFonts w:ascii="Times New Roman" w:hAnsi="Times New Roman" w:cs="Times New Roman"/>
          <w:sz w:val="22"/>
          <w:szCs w:val="22"/>
        </w:rPr>
        <w:t>5</w:t>
      </w:r>
    </w:p>
    <w:p w:rsidR="002F7BD2" w:rsidRPr="00BD2A89" w:rsidRDefault="002F7BD2" w:rsidP="00BD2A89">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8"/>
        <w:gridCol w:w="2461"/>
      </w:tblGrid>
      <w:tr w:rsidR="002F7BD2" w:rsidRPr="00BD2A89" w:rsidTr="00A37887">
        <w:tc>
          <w:tcPr>
            <w:tcW w:w="7238"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Количество часов практического обучения</w:t>
            </w:r>
          </w:p>
        </w:tc>
      </w:tr>
      <w:tr w:rsidR="002F7BD2" w:rsidRPr="00BD2A89" w:rsidTr="00A37887">
        <w:tc>
          <w:tcPr>
            <w:tcW w:w="9699" w:type="dxa"/>
            <w:gridSpan w:val="2"/>
            <w:tcBorders>
              <w:top w:val="single" w:sz="4" w:space="0" w:color="auto"/>
              <w:left w:val="single" w:sz="4" w:space="0" w:color="auto"/>
              <w:bottom w:val="single" w:sz="4" w:space="0" w:color="auto"/>
              <w:right w:val="single" w:sz="4" w:space="0" w:color="auto"/>
            </w:tcBorders>
          </w:tcPr>
          <w:p w:rsidR="002F7BD2" w:rsidRPr="00BD2A89" w:rsidRDefault="006C78BE" w:rsidP="00BD2A89">
            <w:pPr>
              <w:pStyle w:val="ConsPlusNormal"/>
              <w:spacing w:line="276" w:lineRule="auto"/>
              <w:jc w:val="center"/>
              <w:outlineLvl w:val="5"/>
              <w:rPr>
                <w:rFonts w:ascii="Times New Roman" w:hAnsi="Times New Roman" w:cs="Times New Roman"/>
                <w:sz w:val="22"/>
                <w:szCs w:val="22"/>
              </w:rPr>
            </w:pPr>
            <w:bookmarkStart w:id="19" w:name="Par5030"/>
            <w:bookmarkEnd w:id="19"/>
            <w:r>
              <w:rPr>
                <w:rFonts w:ascii="Times New Roman" w:hAnsi="Times New Roman" w:cs="Times New Roman"/>
                <w:sz w:val="22"/>
                <w:szCs w:val="22"/>
              </w:rPr>
              <w:t xml:space="preserve">1. </w:t>
            </w:r>
            <w:r w:rsidR="002F7BD2" w:rsidRPr="00BD2A89">
              <w:rPr>
                <w:rFonts w:ascii="Times New Roman" w:hAnsi="Times New Roman" w:cs="Times New Roman"/>
                <w:sz w:val="22"/>
                <w:szCs w:val="22"/>
              </w:rPr>
              <w:t>Первоначальное обучение вождению</w:t>
            </w:r>
          </w:p>
        </w:tc>
      </w:tr>
      <w:tr w:rsidR="002F7BD2" w:rsidRPr="00BD2A89" w:rsidTr="00A37887">
        <w:tc>
          <w:tcPr>
            <w:tcW w:w="7238" w:type="dxa"/>
            <w:tcBorders>
              <w:top w:val="single" w:sz="4" w:space="0" w:color="auto"/>
              <w:left w:val="single" w:sz="4" w:space="0" w:color="auto"/>
              <w:bottom w:val="single" w:sz="4" w:space="0" w:color="auto"/>
              <w:right w:val="single" w:sz="4" w:space="0" w:color="auto"/>
            </w:tcBorders>
          </w:tcPr>
          <w:p w:rsidR="002F7BD2" w:rsidRPr="00BD2A89" w:rsidRDefault="006C78BE" w:rsidP="00BD2A89">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1.1. </w:t>
            </w:r>
            <w:r w:rsidR="002F7BD2" w:rsidRPr="00BD2A89">
              <w:rPr>
                <w:rFonts w:ascii="Times New Roman" w:hAnsi="Times New Roman" w:cs="Times New Roman"/>
                <w:sz w:val="22"/>
                <w:szCs w:val="22"/>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4</w:t>
            </w:r>
          </w:p>
        </w:tc>
      </w:tr>
      <w:tr w:rsidR="002F7BD2" w:rsidRPr="00BD2A89" w:rsidTr="00A37887">
        <w:tc>
          <w:tcPr>
            <w:tcW w:w="7238" w:type="dxa"/>
            <w:tcBorders>
              <w:top w:val="single" w:sz="4" w:space="0" w:color="auto"/>
              <w:left w:val="single" w:sz="4" w:space="0" w:color="auto"/>
              <w:bottom w:val="single" w:sz="4" w:space="0" w:color="auto"/>
              <w:right w:val="single" w:sz="4" w:space="0" w:color="auto"/>
            </w:tcBorders>
          </w:tcPr>
          <w:p w:rsidR="002F7BD2" w:rsidRPr="00BD2A89" w:rsidRDefault="006C78BE" w:rsidP="00BD2A89">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1.2. </w:t>
            </w:r>
            <w:r w:rsidR="002F7BD2" w:rsidRPr="00BD2A89">
              <w:rPr>
                <w:rFonts w:ascii="Times New Roman" w:hAnsi="Times New Roman" w:cs="Times New Roman"/>
                <w:sz w:val="22"/>
                <w:szCs w:val="22"/>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4</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D95D37" w:rsidRDefault="006C78BE" w:rsidP="006C78B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Контрольное задание №1</w:t>
            </w:r>
            <w:r w:rsidRPr="00D95D37">
              <w:rPr>
                <w:rFonts w:ascii="Times New Roman" w:hAnsi="Times New Roman" w:cs="Times New Roman"/>
                <w:sz w:val="22"/>
                <w:szCs w:val="22"/>
              </w:rPr>
              <w:t>&lt;</w:t>
            </w:r>
            <w:r>
              <w:rPr>
                <w:rFonts w:ascii="Times New Roman" w:hAnsi="Times New Roman" w:cs="Times New Roman"/>
                <w:sz w:val="22"/>
                <w:szCs w:val="22"/>
              </w:rPr>
              <w:t>1</w:t>
            </w:r>
            <w:r w:rsidRPr="00D95D37">
              <w:rPr>
                <w:rFonts w:ascii="Times New Roman" w:hAnsi="Times New Roman" w:cs="Times New Roman"/>
                <w:sz w:val="22"/>
                <w:szCs w:val="22"/>
              </w:rPr>
              <w:t>&gt;</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8</w:t>
            </w:r>
          </w:p>
        </w:tc>
      </w:tr>
      <w:tr w:rsidR="006C78BE" w:rsidRPr="00BD2A89" w:rsidTr="00A37887">
        <w:tc>
          <w:tcPr>
            <w:tcW w:w="9699" w:type="dxa"/>
            <w:gridSpan w:val="2"/>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outlineLvl w:val="5"/>
              <w:rPr>
                <w:rFonts w:ascii="Times New Roman" w:hAnsi="Times New Roman" w:cs="Times New Roman"/>
                <w:sz w:val="22"/>
                <w:szCs w:val="22"/>
              </w:rPr>
            </w:pPr>
            <w:bookmarkStart w:id="20" w:name="Par5037"/>
            <w:bookmarkEnd w:id="20"/>
            <w:r>
              <w:rPr>
                <w:rFonts w:ascii="Times New Roman" w:hAnsi="Times New Roman" w:cs="Times New Roman"/>
                <w:sz w:val="22"/>
                <w:szCs w:val="22"/>
              </w:rPr>
              <w:t xml:space="preserve">2. </w:t>
            </w:r>
            <w:r w:rsidRPr="00BD2A89">
              <w:rPr>
                <w:rFonts w:ascii="Times New Roman" w:hAnsi="Times New Roman" w:cs="Times New Roman"/>
                <w:sz w:val="22"/>
                <w:szCs w:val="22"/>
              </w:rPr>
              <w:t>Обучение вождению в условиях дорожного движения</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BD2A89" w:rsidRDefault="006C78BE" w:rsidP="006C78B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2.1. </w:t>
            </w:r>
            <w:r w:rsidRPr="00BD2A89">
              <w:rPr>
                <w:rFonts w:ascii="Times New Roman" w:hAnsi="Times New Roman" w:cs="Times New Roman"/>
                <w:sz w:val="22"/>
                <w:szCs w:val="22"/>
              </w:rPr>
              <w:t>Вождение по учебным маршрутам &lt;</w:t>
            </w:r>
            <w:r>
              <w:rPr>
                <w:rFonts w:ascii="Times New Roman" w:hAnsi="Times New Roman" w:cs="Times New Roman"/>
                <w:sz w:val="22"/>
                <w:szCs w:val="22"/>
              </w:rPr>
              <w:t>2</w:t>
            </w:r>
            <w:r w:rsidRPr="00BD2A89">
              <w:rPr>
                <w:rFonts w:ascii="Times New Roman" w:hAnsi="Times New Roman" w:cs="Times New Roman"/>
                <w:sz w:val="22"/>
                <w:szCs w:val="22"/>
              </w:rPr>
              <w:t>&gt;</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8</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BD2A89" w:rsidRDefault="006C78BE" w:rsidP="006C78B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Контрольное задание №2</w:t>
            </w:r>
            <w:r w:rsidRPr="00D95D37">
              <w:rPr>
                <w:rFonts w:ascii="Times New Roman" w:hAnsi="Times New Roman" w:cs="Times New Roman"/>
                <w:sz w:val="22"/>
                <w:szCs w:val="22"/>
              </w:rPr>
              <w:t>&lt;</w:t>
            </w:r>
            <w:r>
              <w:rPr>
                <w:rFonts w:ascii="Times New Roman" w:hAnsi="Times New Roman" w:cs="Times New Roman"/>
                <w:sz w:val="22"/>
                <w:szCs w:val="22"/>
              </w:rPr>
              <w:t>3</w:t>
            </w:r>
            <w:r w:rsidRPr="00D95D37">
              <w:rPr>
                <w:rFonts w:ascii="Times New Roman" w:hAnsi="Times New Roman" w:cs="Times New Roman"/>
                <w:sz w:val="22"/>
                <w:szCs w:val="22"/>
              </w:rPr>
              <w:t>&gt;</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8</w:t>
            </w:r>
          </w:p>
        </w:tc>
      </w:tr>
      <w:tr w:rsidR="006C78BE" w:rsidRPr="00BD2A89" w:rsidTr="00A37887">
        <w:tc>
          <w:tcPr>
            <w:tcW w:w="7238"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Итого</w:t>
            </w:r>
          </w:p>
        </w:tc>
        <w:tc>
          <w:tcPr>
            <w:tcW w:w="2461" w:type="dxa"/>
            <w:tcBorders>
              <w:top w:val="single" w:sz="4" w:space="0" w:color="auto"/>
              <w:left w:val="single" w:sz="4" w:space="0" w:color="auto"/>
              <w:bottom w:val="single" w:sz="4" w:space="0" w:color="auto"/>
              <w:right w:val="single" w:sz="4" w:space="0" w:color="auto"/>
            </w:tcBorders>
          </w:tcPr>
          <w:p w:rsidR="006C78BE" w:rsidRPr="00BD2A89" w:rsidRDefault="006C78BE"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16</w:t>
            </w:r>
          </w:p>
        </w:tc>
      </w:tr>
    </w:tbl>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6C78BE" w:rsidRDefault="006C78BE"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w:t>
      </w:r>
      <w:r>
        <w:rPr>
          <w:rFonts w:ascii="Times New Roman" w:hAnsi="Times New Roman" w:cs="Times New Roman"/>
          <w:sz w:val="22"/>
          <w:szCs w:val="22"/>
        </w:rPr>
        <w:t>1</w:t>
      </w:r>
      <w:r w:rsidRPr="00BD2A89">
        <w:rPr>
          <w:rFonts w:ascii="Times New Roman" w:hAnsi="Times New Roman" w:cs="Times New Roman"/>
          <w:sz w:val="22"/>
          <w:szCs w:val="22"/>
        </w:rPr>
        <w:t>&gt;</w:t>
      </w:r>
      <w:r>
        <w:rPr>
          <w:rFonts w:ascii="Times New Roman" w:hAnsi="Times New Roman" w:cs="Times New Roman"/>
          <w:sz w:val="22"/>
          <w:szCs w:val="22"/>
        </w:rPr>
        <w:t xml:space="preserve"> Выполнение контрольного задания №1 проводится за счет часов темы 1.2.</w:t>
      </w:r>
    </w:p>
    <w:p w:rsidR="006C78BE" w:rsidRDefault="006C78BE" w:rsidP="00BD2A89">
      <w:pPr>
        <w:pStyle w:val="ConsPlusNormal"/>
        <w:spacing w:line="276" w:lineRule="auto"/>
        <w:ind w:firstLine="540"/>
        <w:jc w:val="both"/>
        <w:rPr>
          <w:rFonts w:ascii="Times New Roman" w:hAnsi="Times New Roman" w:cs="Times New Roman"/>
          <w:sz w:val="22"/>
          <w:szCs w:val="22"/>
        </w:rPr>
      </w:pPr>
    </w:p>
    <w:p w:rsidR="002F7BD2"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w:t>
      </w:r>
      <w:r w:rsidR="006C78BE">
        <w:rPr>
          <w:rFonts w:ascii="Times New Roman" w:hAnsi="Times New Roman" w:cs="Times New Roman"/>
          <w:sz w:val="22"/>
          <w:szCs w:val="22"/>
        </w:rPr>
        <w:t>2</w:t>
      </w:r>
      <w:r w:rsidRPr="00BD2A89">
        <w:rPr>
          <w:rFonts w:ascii="Times New Roman" w:hAnsi="Times New Roman" w:cs="Times New Roman"/>
          <w:sz w:val="22"/>
          <w:szCs w:val="22"/>
        </w:rPr>
        <w:t>&gt; Для выполнения задания, учебной организацией разрабатываются маршруты, содержащие соответствующие участки дорог.</w:t>
      </w:r>
    </w:p>
    <w:p w:rsidR="006C78BE" w:rsidRDefault="006C78BE" w:rsidP="00BD2A89">
      <w:pPr>
        <w:pStyle w:val="ConsPlusNormal"/>
        <w:spacing w:line="276" w:lineRule="auto"/>
        <w:ind w:firstLine="540"/>
        <w:jc w:val="both"/>
        <w:rPr>
          <w:rFonts w:ascii="Times New Roman" w:hAnsi="Times New Roman" w:cs="Times New Roman"/>
          <w:sz w:val="22"/>
          <w:szCs w:val="22"/>
        </w:rPr>
      </w:pPr>
    </w:p>
    <w:p w:rsidR="006C78BE" w:rsidRPr="00BD2A89" w:rsidRDefault="006C78BE"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w:t>
      </w:r>
      <w:r>
        <w:rPr>
          <w:rFonts w:ascii="Times New Roman" w:hAnsi="Times New Roman" w:cs="Times New Roman"/>
          <w:sz w:val="22"/>
          <w:szCs w:val="22"/>
        </w:rPr>
        <w:t>3</w:t>
      </w:r>
      <w:r w:rsidRPr="00BD2A89">
        <w:rPr>
          <w:rFonts w:ascii="Times New Roman" w:hAnsi="Times New Roman" w:cs="Times New Roman"/>
          <w:sz w:val="22"/>
          <w:szCs w:val="22"/>
        </w:rPr>
        <w:t>&gt;</w:t>
      </w:r>
      <w:r>
        <w:rPr>
          <w:rFonts w:ascii="Times New Roman" w:hAnsi="Times New Roman" w:cs="Times New Roman"/>
          <w:sz w:val="22"/>
          <w:szCs w:val="22"/>
        </w:rPr>
        <w:t xml:space="preserve"> Выполнение контрольного задания №2 проводится за счет часов темы 2.1.</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8A4EB4" w:rsidP="00BD2A89">
      <w:pPr>
        <w:pStyle w:val="ConsPlusNormal"/>
        <w:spacing w:line="276" w:lineRule="auto"/>
        <w:ind w:firstLine="540"/>
        <w:jc w:val="both"/>
        <w:outlineLvl w:val="4"/>
        <w:rPr>
          <w:rFonts w:ascii="Times New Roman" w:hAnsi="Times New Roman" w:cs="Times New Roman"/>
          <w:sz w:val="22"/>
          <w:szCs w:val="22"/>
        </w:rPr>
      </w:pPr>
      <w:bookmarkStart w:id="21" w:name="Par5048"/>
      <w:bookmarkEnd w:id="21"/>
      <w:r>
        <w:rPr>
          <w:rFonts w:ascii="Times New Roman" w:hAnsi="Times New Roman" w:cs="Times New Roman"/>
          <w:sz w:val="22"/>
          <w:szCs w:val="22"/>
        </w:rPr>
        <w:t>4</w:t>
      </w:r>
      <w:r w:rsidR="002F7BD2" w:rsidRPr="00BD2A89">
        <w:rPr>
          <w:rFonts w:ascii="Times New Roman" w:hAnsi="Times New Roman" w:cs="Times New Roman"/>
          <w:sz w:val="22"/>
          <w:szCs w:val="22"/>
        </w:rPr>
        <w:t>.1.3.1. Первоначальное обучение вождению.</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8A4EB4" w:rsidP="00BD2A89">
      <w:pPr>
        <w:pStyle w:val="ConsPlusNormal"/>
        <w:spacing w:line="276" w:lineRule="auto"/>
        <w:ind w:firstLine="540"/>
        <w:jc w:val="both"/>
        <w:outlineLvl w:val="4"/>
        <w:rPr>
          <w:rFonts w:ascii="Times New Roman" w:hAnsi="Times New Roman" w:cs="Times New Roman"/>
          <w:sz w:val="22"/>
          <w:szCs w:val="22"/>
        </w:rPr>
      </w:pPr>
      <w:bookmarkStart w:id="22" w:name="Par5052"/>
      <w:bookmarkEnd w:id="22"/>
      <w:r>
        <w:rPr>
          <w:rFonts w:ascii="Times New Roman" w:hAnsi="Times New Roman" w:cs="Times New Roman"/>
          <w:sz w:val="22"/>
          <w:szCs w:val="22"/>
        </w:rPr>
        <w:lastRenderedPageBreak/>
        <w:t>4</w:t>
      </w:r>
      <w:r w:rsidR="002F7BD2" w:rsidRPr="00BD2A89">
        <w:rPr>
          <w:rFonts w:ascii="Times New Roman" w:hAnsi="Times New Roman" w:cs="Times New Roman"/>
          <w:sz w:val="22"/>
          <w:szCs w:val="22"/>
        </w:rPr>
        <w:t>.1.3.2. Обучение вождению в условиях дорожного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23" w:name="Par5055"/>
      <w:bookmarkEnd w:id="23"/>
      <w:r w:rsidRPr="00BD2A89">
        <w:rPr>
          <w:rFonts w:ascii="Times New Roman" w:hAnsi="Times New Roman" w:cs="Times New Roman"/>
          <w:sz w:val="22"/>
          <w:szCs w:val="22"/>
        </w:rPr>
        <w:t>V. ПЛАНИРУЕМЫЕ РЕЗУЛЬТАТЫ ОСВОЕНИЯ ПРОГРАММЫ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В результате освоения </w:t>
      </w:r>
      <w:r w:rsidR="008A4EB4">
        <w:rPr>
          <w:rFonts w:ascii="Times New Roman" w:hAnsi="Times New Roman" w:cs="Times New Roman"/>
          <w:sz w:val="22"/>
          <w:szCs w:val="22"/>
        </w:rPr>
        <w:t>П</w:t>
      </w:r>
      <w:r w:rsidRPr="00BD2A89">
        <w:rPr>
          <w:rFonts w:ascii="Times New Roman" w:hAnsi="Times New Roman" w:cs="Times New Roman"/>
          <w:sz w:val="22"/>
          <w:szCs w:val="22"/>
        </w:rPr>
        <w:t>рограммы обучающиеся должны знать: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Правила дорожного движения, основы законодательства в сфере дорожного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особенности управления составом транспортных средств в штатных и нештатных ситуациях;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В результате освоения </w:t>
      </w:r>
      <w:r w:rsidR="008A4EB4">
        <w:rPr>
          <w:rFonts w:ascii="Times New Roman" w:hAnsi="Times New Roman" w:cs="Times New Roman"/>
          <w:sz w:val="22"/>
          <w:szCs w:val="22"/>
        </w:rPr>
        <w:t>П</w:t>
      </w:r>
      <w:r w:rsidRPr="00BD2A89">
        <w:rPr>
          <w:rFonts w:ascii="Times New Roman" w:hAnsi="Times New Roman" w:cs="Times New Roman"/>
          <w:sz w:val="22"/>
          <w:szCs w:val="22"/>
        </w:rPr>
        <w:t>рограммы обучающиеся должны уметь: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безопасно и эффективно управлять составом транспортных средств в различных условиях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соблюдать Правила дорожного движения при управлении составом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выполнять ежедневное техническое обслуживание состава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устранять мелкие неисправности в процессе эксплуатации состава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совершенствовать свои навыки управления составом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24" w:name="Par5069"/>
      <w:bookmarkEnd w:id="24"/>
      <w:r w:rsidRPr="00BD2A89">
        <w:rPr>
          <w:rFonts w:ascii="Times New Roman" w:hAnsi="Times New Roman" w:cs="Times New Roman"/>
          <w:sz w:val="22"/>
          <w:szCs w:val="22"/>
        </w:rPr>
        <w:t>V</w:t>
      </w:r>
      <w:r w:rsidR="008A4EB4">
        <w:rPr>
          <w:rFonts w:ascii="Times New Roman" w:hAnsi="Times New Roman" w:cs="Times New Roman"/>
          <w:sz w:val="22"/>
          <w:szCs w:val="22"/>
          <w:lang w:val="en-US"/>
        </w:rPr>
        <w:t>I</w:t>
      </w:r>
      <w:r w:rsidRPr="00BD2A89">
        <w:rPr>
          <w:rFonts w:ascii="Times New Roman" w:hAnsi="Times New Roman" w:cs="Times New Roman"/>
          <w:sz w:val="22"/>
          <w:szCs w:val="22"/>
        </w:rPr>
        <w:t>. УСЛОВИЯ РЕАЛИЗАЦИИ ПРОГРАММЫ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8A4EB4"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F7BD2" w:rsidRPr="00BD2A89">
        <w:rPr>
          <w:rFonts w:ascii="Times New Roman" w:hAnsi="Times New Roman" w:cs="Times New Roman"/>
          <w:sz w:val="22"/>
          <w:szCs w:val="22"/>
        </w:rPr>
        <w:t xml:space="preserve">.1. Организационно-педагогические условия реализации </w:t>
      </w:r>
      <w:r>
        <w:rPr>
          <w:rFonts w:ascii="Times New Roman" w:hAnsi="Times New Roman" w:cs="Times New Roman"/>
          <w:sz w:val="22"/>
          <w:szCs w:val="22"/>
        </w:rPr>
        <w:t>П</w:t>
      </w:r>
      <w:r w:rsidR="002F7BD2" w:rsidRPr="00BD2A89">
        <w:rPr>
          <w:rFonts w:ascii="Times New Roman" w:hAnsi="Times New Roman" w:cs="Times New Roman"/>
          <w:sz w:val="22"/>
          <w:szCs w:val="22"/>
        </w:rPr>
        <w:t xml:space="preserve">рограммы должны обеспечивать реализацию </w:t>
      </w:r>
      <w:r>
        <w:rPr>
          <w:rFonts w:ascii="Times New Roman" w:hAnsi="Times New Roman" w:cs="Times New Roman"/>
          <w:sz w:val="22"/>
          <w:szCs w:val="22"/>
        </w:rPr>
        <w:t>П</w:t>
      </w:r>
      <w:r w:rsidR="002F7BD2" w:rsidRPr="00BD2A89">
        <w:rPr>
          <w:rFonts w:ascii="Times New Roman" w:hAnsi="Times New Roman" w:cs="Times New Roman"/>
          <w:sz w:val="22"/>
          <w:szCs w:val="22"/>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Наполняемость учебной группы не должна превышать 30 человек.</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noProof/>
          <w:position w:val="-28"/>
          <w:sz w:val="22"/>
          <w:szCs w:val="22"/>
        </w:rPr>
        <w:drawing>
          <wp:inline distT="0" distB="0" distL="0" distR="0" wp14:anchorId="6020002D" wp14:editId="46B3AA65">
            <wp:extent cx="12668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где П - число необходимых помещений;</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noProof/>
          <w:position w:val="-10"/>
          <w:sz w:val="22"/>
          <w:szCs w:val="22"/>
        </w:rPr>
        <w:drawing>
          <wp:inline distT="0" distB="0" distL="0" distR="0" wp14:anchorId="759CBBAE" wp14:editId="18D8FDFF">
            <wp:extent cx="3143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BD2A89">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n - общее число групп;</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0,75 - постоянный коэффициент (загрузка учебного кабинета принимается равной 75%);</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noProof/>
          <w:position w:val="-6"/>
          <w:sz w:val="22"/>
          <w:szCs w:val="22"/>
        </w:rPr>
        <w:drawing>
          <wp:inline distT="0" distB="0" distL="0" distR="0" wp14:anchorId="5794D5CF" wp14:editId="03DB4C8E">
            <wp:extent cx="4572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BD2A89">
        <w:rPr>
          <w:rFonts w:ascii="Times New Roman" w:hAnsi="Times New Roman" w:cs="Times New Roman"/>
          <w:sz w:val="22"/>
          <w:szCs w:val="22"/>
        </w:rPr>
        <w:t xml:space="preserve"> - фонд времени использования помещения в часах.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Обучение вождению состоит из первоначального обучения вождению и обучения практическому </w:t>
      </w:r>
      <w:r w:rsidRPr="00BD2A89">
        <w:rPr>
          <w:rFonts w:ascii="Times New Roman" w:hAnsi="Times New Roman" w:cs="Times New Roman"/>
          <w:sz w:val="22"/>
          <w:szCs w:val="22"/>
        </w:rPr>
        <w:lastRenderedPageBreak/>
        <w:t>вождению на учебных маршрутах в условиях дорожного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Первоначальное обучение вождению транспортных средств должно проводиться на закрытых площадках или автодромах.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008A4EB4">
        <w:rPr>
          <w:rFonts w:ascii="Times New Roman" w:hAnsi="Times New Roman" w:cs="Times New Roman"/>
          <w:sz w:val="22"/>
          <w:szCs w:val="22"/>
        </w:rPr>
        <w:t>6</w:t>
      </w:r>
      <w:r w:rsidRPr="00BD2A89">
        <w:rPr>
          <w:rFonts w:ascii="Times New Roman" w:hAnsi="Times New Roman" w:cs="Times New Roman"/>
          <w:sz w:val="22"/>
          <w:szCs w:val="22"/>
        </w:rPr>
        <w:t>.4 программы.</w:t>
      </w:r>
    </w:p>
    <w:p w:rsidR="002F7BD2" w:rsidRPr="00BD2A89" w:rsidRDefault="008A4EB4"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F7BD2" w:rsidRPr="00BD2A89">
        <w:rPr>
          <w:rFonts w:ascii="Times New Roman" w:hAnsi="Times New Roman" w:cs="Times New Roman"/>
          <w:sz w:val="22"/>
          <w:szCs w:val="22"/>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F7BD2" w:rsidRPr="00BD2A89" w:rsidRDefault="008A4EB4" w:rsidP="008A4EB4">
      <w:pPr>
        <w:pStyle w:val="ConsPlusNormal"/>
        <w:spacing w:line="276" w:lineRule="auto"/>
        <w:ind w:firstLine="540"/>
        <w:rPr>
          <w:rFonts w:ascii="Times New Roman" w:hAnsi="Times New Roman" w:cs="Times New Roman"/>
          <w:sz w:val="22"/>
          <w:szCs w:val="22"/>
        </w:rPr>
      </w:pPr>
      <w:r>
        <w:rPr>
          <w:rFonts w:ascii="Times New Roman" w:hAnsi="Times New Roman" w:cs="Times New Roman"/>
          <w:sz w:val="22"/>
          <w:szCs w:val="22"/>
        </w:rPr>
        <w:t>6</w:t>
      </w:r>
      <w:r w:rsidR="002F7BD2" w:rsidRPr="00BD2A89">
        <w:rPr>
          <w:rFonts w:ascii="Times New Roman" w:hAnsi="Times New Roman" w:cs="Times New Roman"/>
          <w:sz w:val="22"/>
          <w:szCs w:val="22"/>
        </w:rPr>
        <w:t xml:space="preserve">.3. Информационно-методические условия реализации </w:t>
      </w:r>
      <w:r>
        <w:rPr>
          <w:rFonts w:ascii="Times New Roman" w:hAnsi="Times New Roman" w:cs="Times New Roman"/>
          <w:sz w:val="22"/>
          <w:szCs w:val="22"/>
        </w:rPr>
        <w:t>П</w:t>
      </w:r>
      <w:r w:rsidR="002F7BD2" w:rsidRPr="00BD2A89">
        <w:rPr>
          <w:rFonts w:ascii="Times New Roman" w:hAnsi="Times New Roman" w:cs="Times New Roman"/>
          <w:sz w:val="22"/>
          <w:szCs w:val="22"/>
        </w:rPr>
        <w:t>рограммы включают:</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учебный план;</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календарный учебный график;</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рабочие программы учебных предметов;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методические материалы и разработки;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расписание занятий.</w:t>
      </w:r>
    </w:p>
    <w:p w:rsidR="002F7BD2" w:rsidRPr="00BD2A89" w:rsidRDefault="008A4EB4" w:rsidP="008A4EB4">
      <w:pPr>
        <w:pStyle w:val="ConsPlusNormal"/>
        <w:spacing w:line="276" w:lineRule="auto"/>
        <w:ind w:firstLine="540"/>
        <w:rPr>
          <w:rFonts w:ascii="Times New Roman" w:hAnsi="Times New Roman" w:cs="Times New Roman"/>
          <w:sz w:val="22"/>
          <w:szCs w:val="22"/>
        </w:rPr>
      </w:pPr>
      <w:r>
        <w:rPr>
          <w:rFonts w:ascii="Times New Roman" w:hAnsi="Times New Roman" w:cs="Times New Roman"/>
          <w:sz w:val="22"/>
          <w:szCs w:val="22"/>
        </w:rPr>
        <w:t>6</w:t>
      </w:r>
      <w:r w:rsidR="002F7BD2" w:rsidRPr="00BD2A89">
        <w:rPr>
          <w:rFonts w:ascii="Times New Roman" w:hAnsi="Times New Roman" w:cs="Times New Roman"/>
          <w:sz w:val="22"/>
          <w:szCs w:val="22"/>
        </w:rPr>
        <w:t xml:space="preserve">.4. Материально-технические условия реализации </w:t>
      </w:r>
      <w:r>
        <w:rPr>
          <w:rFonts w:ascii="Times New Roman" w:hAnsi="Times New Roman" w:cs="Times New Roman"/>
          <w:sz w:val="22"/>
          <w:szCs w:val="22"/>
        </w:rPr>
        <w:t>П</w:t>
      </w:r>
      <w:r w:rsidR="002F7BD2" w:rsidRPr="00BD2A89">
        <w:rPr>
          <w:rFonts w:ascii="Times New Roman" w:hAnsi="Times New Roman" w:cs="Times New Roman"/>
          <w:sz w:val="22"/>
          <w:szCs w:val="22"/>
        </w:rPr>
        <w:t>рограммы.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О2, зарегистрированными в установленном порядке.</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noProof/>
          <w:position w:val="-28"/>
          <w:sz w:val="22"/>
          <w:szCs w:val="22"/>
        </w:rPr>
        <w:drawing>
          <wp:inline distT="0" distB="0" distL="0" distR="0" wp14:anchorId="0F149BB6" wp14:editId="24A64A78">
            <wp:extent cx="1609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BD2A89">
        <w:rPr>
          <w:rFonts w:ascii="Times New Roman" w:hAnsi="Times New Roman" w:cs="Times New Roman"/>
          <w:sz w:val="22"/>
          <w:szCs w:val="22"/>
        </w:rPr>
        <w:t>;</w:t>
      </w:r>
    </w:p>
    <w:p w:rsidR="002F7BD2" w:rsidRPr="00BD2A89" w:rsidRDefault="002F7BD2" w:rsidP="00BD2A89">
      <w:pPr>
        <w:pStyle w:val="ConsPlusNormal"/>
        <w:spacing w:line="276" w:lineRule="auto"/>
        <w:jc w:val="center"/>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где </w:t>
      </w:r>
      <w:r w:rsidRPr="00BD2A89">
        <w:rPr>
          <w:rFonts w:ascii="Times New Roman" w:hAnsi="Times New Roman" w:cs="Times New Roman"/>
          <w:noProof/>
          <w:position w:val="-6"/>
          <w:sz w:val="22"/>
          <w:szCs w:val="22"/>
        </w:rPr>
        <w:drawing>
          <wp:inline distT="0" distB="0" distL="0" distR="0" wp14:anchorId="1A839DA9" wp14:editId="46441B7C">
            <wp:extent cx="3048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BD2A89">
        <w:rPr>
          <w:rFonts w:ascii="Times New Roman" w:hAnsi="Times New Roman" w:cs="Times New Roman"/>
          <w:sz w:val="22"/>
          <w:szCs w:val="22"/>
        </w:rPr>
        <w:t xml:space="preserve"> - количество автотранспортных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T - количество часов вождения в соответствии с учебным планом;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К - количество обучающихся в год;</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24,5 - среднее количество рабочих дней в месяц;</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12 - количество рабочих месяцев в году;</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1 - количество резервных учебных транспортных средств.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w:t>
      </w:r>
      <w:r w:rsidRPr="00BD2A89">
        <w:rPr>
          <w:rFonts w:ascii="Times New Roman" w:hAnsi="Times New Roman" w:cs="Times New Roman"/>
          <w:sz w:val="22"/>
          <w:szCs w:val="22"/>
        </w:rPr>
        <w:lastRenderedPageBreak/>
        <w:t>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A4EB4" w:rsidRDefault="008A4EB4">
      <w:pPr>
        <w:rPr>
          <w:rFonts w:ascii="Times New Roman" w:eastAsiaTheme="minorEastAsia" w:hAnsi="Times New Roman" w:cs="Times New Roman"/>
        </w:rPr>
      </w:pPr>
      <w:r>
        <w:rPr>
          <w:rFonts w:ascii="Times New Roman" w:hAnsi="Times New Roman" w:cs="Times New Roman"/>
        </w:rPr>
        <w:br w:type="page"/>
      </w:r>
    </w:p>
    <w:p w:rsidR="002F7BD2" w:rsidRPr="00BD2A89" w:rsidRDefault="002F7BD2" w:rsidP="00BD2A89">
      <w:pPr>
        <w:pStyle w:val="ConsPlusNormal"/>
        <w:spacing w:line="276" w:lineRule="auto"/>
        <w:jc w:val="center"/>
        <w:outlineLvl w:val="2"/>
        <w:rPr>
          <w:rFonts w:ascii="Times New Roman" w:hAnsi="Times New Roman" w:cs="Times New Roman"/>
          <w:sz w:val="22"/>
          <w:szCs w:val="22"/>
        </w:rPr>
      </w:pPr>
      <w:bookmarkStart w:id="25" w:name="Par5114"/>
      <w:bookmarkEnd w:id="25"/>
      <w:r w:rsidRPr="00BD2A89">
        <w:rPr>
          <w:rFonts w:ascii="Times New Roman" w:hAnsi="Times New Roman" w:cs="Times New Roman"/>
          <w:sz w:val="22"/>
          <w:szCs w:val="22"/>
        </w:rPr>
        <w:lastRenderedPageBreak/>
        <w:t>Перечень учебного оборудования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right"/>
        <w:rPr>
          <w:rFonts w:ascii="Times New Roman" w:hAnsi="Times New Roman" w:cs="Times New Roman"/>
          <w:sz w:val="22"/>
          <w:szCs w:val="22"/>
        </w:rPr>
      </w:pPr>
      <w:r w:rsidRPr="00BD2A89">
        <w:rPr>
          <w:rFonts w:ascii="Times New Roman" w:hAnsi="Times New Roman" w:cs="Times New Roman"/>
          <w:sz w:val="22"/>
          <w:szCs w:val="22"/>
        </w:rPr>
        <w:t xml:space="preserve">Таблица </w:t>
      </w:r>
      <w:r w:rsidR="00E7333D">
        <w:rPr>
          <w:rFonts w:ascii="Times New Roman" w:hAnsi="Times New Roman" w:cs="Times New Roman"/>
          <w:sz w:val="22"/>
          <w:szCs w:val="22"/>
        </w:rPr>
        <w:t>6</w:t>
      </w:r>
    </w:p>
    <w:p w:rsidR="002F7BD2" w:rsidRPr="00BD2A89" w:rsidRDefault="002F7BD2" w:rsidP="00BD2A89">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0"/>
        <w:gridCol w:w="1670"/>
        <w:gridCol w:w="1701"/>
      </w:tblGrid>
      <w:tr w:rsidR="002F7BD2" w:rsidRPr="00BD2A89" w:rsidTr="00A37887">
        <w:tc>
          <w:tcPr>
            <w:tcW w:w="647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Количество</w:t>
            </w:r>
          </w:p>
        </w:tc>
      </w:tr>
      <w:tr w:rsidR="002F7BD2" w:rsidRPr="00BD2A89" w:rsidTr="00A37887">
        <w:tc>
          <w:tcPr>
            <w:tcW w:w="6470" w:type="dxa"/>
            <w:tcBorders>
              <w:top w:val="single" w:sz="4" w:space="0" w:color="auto"/>
              <w:left w:val="single" w:sz="4" w:space="0" w:color="auto"/>
              <w:right w:val="single" w:sz="4" w:space="0" w:color="auto"/>
            </w:tcBorders>
          </w:tcPr>
          <w:p w:rsidR="002F7BD2" w:rsidRPr="00BD2A89" w:rsidRDefault="002F7BD2" w:rsidP="00BD2A89">
            <w:pPr>
              <w:pStyle w:val="ConsPlusNormal"/>
              <w:spacing w:line="276" w:lineRule="auto"/>
              <w:jc w:val="center"/>
              <w:outlineLvl w:val="3"/>
              <w:rPr>
                <w:rFonts w:ascii="Times New Roman" w:hAnsi="Times New Roman" w:cs="Times New Roman"/>
                <w:sz w:val="22"/>
                <w:szCs w:val="22"/>
              </w:rPr>
            </w:pPr>
            <w:bookmarkStart w:id="26" w:name="Par5121"/>
            <w:bookmarkEnd w:id="26"/>
            <w:r w:rsidRPr="00BD2A89">
              <w:rPr>
                <w:rFonts w:ascii="Times New Roman" w:hAnsi="Times New Roman" w:cs="Times New Roman"/>
                <w:sz w:val="22"/>
                <w:szCs w:val="22"/>
              </w:rPr>
              <w:t>Оборудование и технические средства обучения</w:t>
            </w:r>
          </w:p>
        </w:tc>
        <w:tc>
          <w:tcPr>
            <w:tcW w:w="1670" w:type="dxa"/>
            <w:tcBorders>
              <w:top w:val="single" w:sz="4" w:space="0" w:color="auto"/>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top w:val="single" w:sz="4" w:space="0" w:color="auto"/>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Тягово-сцепное устройство</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комплект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Компьютер с соответствующим программным обеспечением</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комплект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Мультимедийный проектор</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комплект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Экран (монитор, электронная доска)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комплект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Магнитная доска со схемой населенного пункта &lt;1&gt;</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комплект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jc w:val="center"/>
              <w:outlineLvl w:val="3"/>
              <w:rPr>
                <w:rFonts w:ascii="Times New Roman" w:hAnsi="Times New Roman" w:cs="Times New Roman"/>
                <w:sz w:val="22"/>
                <w:szCs w:val="22"/>
              </w:rPr>
            </w:pPr>
            <w:bookmarkStart w:id="27" w:name="Par5139"/>
            <w:bookmarkEnd w:id="27"/>
            <w:r w:rsidRPr="00BD2A89">
              <w:rPr>
                <w:rFonts w:ascii="Times New Roman" w:hAnsi="Times New Roman" w:cs="Times New Roman"/>
                <w:sz w:val="22"/>
                <w:szCs w:val="22"/>
              </w:rPr>
              <w:t>Учебно-наглядные пособия &lt;2&gt;</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jc w:val="center"/>
              <w:outlineLvl w:val="4"/>
              <w:rPr>
                <w:rFonts w:ascii="Times New Roman" w:hAnsi="Times New Roman" w:cs="Times New Roman"/>
                <w:sz w:val="22"/>
                <w:szCs w:val="22"/>
              </w:rPr>
            </w:pPr>
            <w:bookmarkStart w:id="28" w:name="Par5142"/>
            <w:bookmarkEnd w:id="28"/>
            <w:r w:rsidRPr="00BD2A89">
              <w:rPr>
                <w:rFonts w:ascii="Times New Roman" w:hAnsi="Times New Roman" w:cs="Times New Roman"/>
                <w:sz w:val="22"/>
                <w:szCs w:val="22"/>
              </w:rPr>
              <w:t>Устройство и техническое обслуживание транспортных средств категории "BE" как объектов управления</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Классификация прицепов</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Общее устройство прицепа категории О2</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Виды подвесок, применяемых на прицепах</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Устройство рабочей тормозной системы прицепа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Электрооборудование прицепа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Устройство узла сцепки и тягово-сцепного устройства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Контрольный осмотр и ежедневное техническое</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обслуживание автопоезда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outlineLvl w:val="4"/>
              <w:rPr>
                <w:rFonts w:ascii="Times New Roman" w:hAnsi="Times New Roman" w:cs="Times New Roman"/>
                <w:sz w:val="22"/>
                <w:szCs w:val="22"/>
              </w:rPr>
            </w:pPr>
            <w:bookmarkStart w:id="29" w:name="Par5169"/>
            <w:bookmarkEnd w:id="29"/>
            <w:r w:rsidRPr="00BD2A89">
              <w:rPr>
                <w:rFonts w:ascii="Times New Roman" w:hAnsi="Times New Roman" w:cs="Times New Roman"/>
                <w:sz w:val="22"/>
                <w:szCs w:val="22"/>
              </w:rPr>
              <w:t>Основы управления транспортными средствами категории "BE"</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Управление автопоездом при прохождении поворотов</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Управление автопоездом при обгоне, опережении и встречном разъезде</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Маневрирование автопоезда в ограниченном пространстве</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Управление автопоездом при движении задним ходом</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Перевозка грузов в прицепах различного назначения</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Причины ухудшения курсовой устойчивости и "складывания" автопоезда при торможении</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Причины возникновения заноса и сноса прицепа</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Особенности управления автопоездом в горной местности</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lastRenderedPageBreak/>
              <w:t>Типичные опасные ситуации</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Типовые примеры допускаемых нарушений ПДД</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jc w:val="center"/>
              <w:outlineLvl w:val="3"/>
              <w:rPr>
                <w:rFonts w:ascii="Times New Roman" w:hAnsi="Times New Roman" w:cs="Times New Roman"/>
                <w:sz w:val="22"/>
                <w:szCs w:val="22"/>
              </w:rPr>
            </w:pPr>
            <w:bookmarkStart w:id="30" w:name="Par5202"/>
            <w:bookmarkEnd w:id="30"/>
            <w:r w:rsidRPr="00BD2A89">
              <w:rPr>
                <w:rFonts w:ascii="Times New Roman" w:hAnsi="Times New Roman" w:cs="Times New Roman"/>
                <w:sz w:val="22"/>
                <w:szCs w:val="22"/>
              </w:rPr>
              <w:t>Информационные материалы</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jc w:val="center"/>
              <w:outlineLvl w:val="4"/>
              <w:rPr>
                <w:rFonts w:ascii="Times New Roman" w:hAnsi="Times New Roman" w:cs="Times New Roman"/>
                <w:sz w:val="22"/>
                <w:szCs w:val="22"/>
              </w:rPr>
            </w:pPr>
            <w:bookmarkStart w:id="31" w:name="Par5205"/>
            <w:bookmarkEnd w:id="31"/>
            <w:r w:rsidRPr="00BD2A89">
              <w:rPr>
                <w:rFonts w:ascii="Times New Roman" w:hAnsi="Times New Roman" w:cs="Times New Roman"/>
                <w:sz w:val="22"/>
                <w:szCs w:val="22"/>
              </w:rPr>
              <w:t>Информационный стенд</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Закон Российской Федерации от 7 февраля 1992 г. N 2300-1 "О защите прав потребителей"</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Копия лицензии с соответствующим приложением</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Примерная программа профессиональной подготовки водителей транспортных средств категории "BE"</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Программа профессиональной подготовки транспортных средств категории "BE", согласованная с Госавтоинспекцией</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Учебный план</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Календарный учебный график (на каждую учебную группу)</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Расписание занятий (на каждую учебную группу)</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График учебного вождения (на каждую учебную группу)</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Книга жалоб и предложений</w:t>
            </w:r>
          </w:p>
        </w:tc>
        <w:tc>
          <w:tcPr>
            <w:tcW w:w="1670"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шт.</w:t>
            </w:r>
          </w:p>
        </w:tc>
        <w:tc>
          <w:tcPr>
            <w:tcW w:w="1701" w:type="dxa"/>
            <w:tcBorders>
              <w:left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1</w:t>
            </w:r>
          </w:p>
        </w:tc>
      </w:tr>
      <w:tr w:rsidR="002F7BD2" w:rsidRPr="00BD2A89" w:rsidTr="00A37887">
        <w:tc>
          <w:tcPr>
            <w:tcW w:w="6470" w:type="dxa"/>
            <w:tcBorders>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rPr>
                <w:rFonts w:ascii="Times New Roman" w:hAnsi="Times New Roman" w:cs="Times New Roman"/>
                <w:sz w:val="22"/>
                <w:szCs w:val="22"/>
              </w:rPr>
            </w:pPr>
            <w:r w:rsidRPr="00BD2A89">
              <w:rPr>
                <w:rFonts w:ascii="Times New Roman" w:hAnsi="Times New Roman" w:cs="Times New Roman"/>
                <w:sz w:val="22"/>
                <w:szCs w:val="22"/>
              </w:rPr>
              <w:t>Адрес официального сайта в сети "Интернет"</w:t>
            </w:r>
          </w:p>
        </w:tc>
        <w:tc>
          <w:tcPr>
            <w:tcW w:w="1670" w:type="dxa"/>
            <w:tcBorders>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2F7BD2" w:rsidRPr="00BD2A89" w:rsidRDefault="002F7BD2" w:rsidP="00BD2A89">
            <w:pPr>
              <w:pStyle w:val="ConsPlusNormal"/>
              <w:spacing w:line="276" w:lineRule="auto"/>
              <w:jc w:val="center"/>
              <w:rPr>
                <w:rFonts w:ascii="Times New Roman" w:hAnsi="Times New Roman" w:cs="Times New Roman"/>
                <w:sz w:val="22"/>
                <w:szCs w:val="22"/>
              </w:rPr>
            </w:pPr>
          </w:p>
        </w:tc>
      </w:tr>
    </w:tbl>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Магнитная доска со схемой населенного пункта может быть заменена соответствующим электронным учебным пособием.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8A4EB4">
        <w:rPr>
          <w:rFonts w:ascii="Times New Roman" w:hAnsi="Times New Roman" w:cs="Times New Roman"/>
          <w:sz w:val="22"/>
          <w:szCs w:val="22"/>
        </w:rPr>
        <w:t>П</w:t>
      </w:r>
      <w:r w:rsidRPr="00BD2A89">
        <w:rPr>
          <w:rFonts w:ascii="Times New Roman" w:hAnsi="Times New Roman" w:cs="Times New Roman"/>
          <w:sz w:val="22"/>
          <w:szCs w:val="22"/>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Размеры закрытой площадки или автодрома для первоначального обучения вождению транспортных средств должны составлять не менее 0,24 га.</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lastRenderedPageBreak/>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3F5C45">
        <w:rPr>
          <w:rFonts w:ascii="Times New Roman" w:hAnsi="Times New Roman" w:cs="Times New Roman"/>
          <w:sz w:val="22"/>
          <w:szCs w:val="22"/>
        </w:rPr>
        <w:t>П</w:t>
      </w:r>
      <w:r w:rsidRPr="00BD2A89">
        <w:rPr>
          <w:rFonts w:ascii="Times New Roman" w:hAnsi="Times New Roman" w:cs="Times New Roman"/>
          <w:sz w:val="22"/>
          <w:szCs w:val="22"/>
        </w:rP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3F5C45">
        <w:rPr>
          <w:rFonts w:ascii="Times New Roman" w:hAnsi="Times New Roman" w:cs="Times New Roman"/>
          <w:sz w:val="22"/>
          <w:szCs w:val="22"/>
        </w:rPr>
        <w:t>П</w:t>
      </w:r>
      <w:r w:rsidRPr="00BD2A89">
        <w:rPr>
          <w:rFonts w:ascii="Times New Roman" w:hAnsi="Times New Roman" w:cs="Times New Roman"/>
          <w:sz w:val="22"/>
          <w:szCs w:val="22"/>
        </w:rPr>
        <w:t>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 xml:space="preserve">Условия реализации </w:t>
      </w:r>
      <w:r w:rsidR="003F5C45">
        <w:rPr>
          <w:rFonts w:ascii="Times New Roman" w:hAnsi="Times New Roman" w:cs="Times New Roman"/>
          <w:sz w:val="22"/>
          <w:szCs w:val="22"/>
        </w:rPr>
        <w:t>П</w:t>
      </w:r>
      <w:r w:rsidRPr="00BD2A89">
        <w:rPr>
          <w:rFonts w:ascii="Times New Roman" w:hAnsi="Times New Roman" w:cs="Times New Roman"/>
          <w:sz w:val="22"/>
          <w:szCs w:val="22"/>
        </w:rPr>
        <w:t>рограммы составляют требования к учебно-материальной базе организации, осуществляющей образовательную деятельность.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32" w:name="Par5265"/>
      <w:bookmarkEnd w:id="32"/>
      <w:r w:rsidRPr="00BD2A89">
        <w:rPr>
          <w:rFonts w:ascii="Times New Roman" w:hAnsi="Times New Roman" w:cs="Times New Roman"/>
          <w:sz w:val="22"/>
          <w:szCs w:val="22"/>
        </w:rPr>
        <w:lastRenderedPageBreak/>
        <w:t>VI</w:t>
      </w:r>
      <w:r w:rsidR="008A4EB4">
        <w:rPr>
          <w:rFonts w:ascii="Times New Roman" w:hAnsi="Times New Roman" w:cs="Times New Roman"/>
          <w:sz w:val="22"/>
          <w:szCs w:val="22"/>
          <w:lang w:val="en-US"/>
        </w:rPr>
        <w:t>I</w:t>
      </w:r>
      <w:r w:rsidRPr="00BD2A89">
        <w:rPr>
          <w:rFonts w:ascii="Times New Roman" w:hAnsi="Times New Roman" w:cs="Times New Roman"/>
          <w:sz w:val="22"/>
          <w:szCs w:val="22"/>
        </w:rPr>
        <w:t>. СИСТЕМА ОЦЕНКИ РЕЗУЛЬТАТОВ ОСВОЕНИЯ ПРОГРАММЫ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8A4EB4" w:rsidRDefault="008A4EB4" w:rsidP="00BD2A89">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Pr="00D95D37">
        <w:rPr>
          <w:rFonts w:ascii="Times New Roman" w:hAnsi="Times New Roman" w:cs="Times New Roman"/>
          <w:sz w:val="22"/>
          <w:szCs w:val="22"/>
        </w:rPr>
        <w:t>ромежуточн</w:t>
      </w:r>
      <w:r>
        <w:rPr>
          <w:rFonts w:ascii="Times New Roman" w:hAnsi="Times New Roman" w:cs="Times New Roman"/>
          <w:sz w:val="22"/>
          <w:szCs w:val="22"/>
        </w:rPr>
        <w:t>ая</w:t>
      </w:r>
      <w:r w:rsidRPr="00D95D37">
        <w:rPr>
          <w:rFonts w:ascii="Times New Roman" w:hAnsi="Times New Roman" w:cs="Times New Roman"/>
          <w:sz w:val="22"/>
          <w:szCs w:val="22"/>
        </w:rPr>
        <w:t xml:space="preserve"> аттестаци</w:t>
      </w:r>
      <w:r>
        <w:rPr>
          <w:rFonts w:ascii="Times New Roman" w:hAnsi="Times New Roman" w:cs="Times New Roman"/>
          <w:sz w:val="22"/>
          <w:szCs w:val="22"/>
        </w:rPr>
        <w:t>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вождению в условиях дорожного движения – контрольного задания № 2.</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Статья 74 Федерального закона от 29 декабря 2012 г. N 273-ФЗ "Об образовании в Российской Федерации".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"Устройство и техническое обслуживание транспортных средств категории "BE" как объектов управления";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"Основы управления транспортными средствами категории "BE".</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&lt;1&gt; Статья 60 Федерального закона от 29 декабря 2012 г. N 273-ФЗ "Об образовании в Российской Федерации".</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jc w:val="center"/>
        <w:outlineLvl w:val="1"/>
        <w:rPr>
          <w:rFonts w:ascii="Times New Roman" w:hAnsi="Times New Roman" w:cs="Times New Roman"/>
          <w:sz w:val="22"/>
          <w:szCs w:val="22"/>
        </w:rPr>
      </w:pPr>
      <w:bookmarkStart w:id="33" w:name="Par5285"/>
      <w:bookmarkEnd w:id="33"/>
      <w:r w:rsidRPr="00BD2A89">
        <w:rPr>
          <w:rFonts w:ascii="Times New Roman" w:hAnsi="Times New Roman" w:cs="Times New Roman"/>
          <w:sz w:val="22"/>
          <w:szCs w:val="22"/>
        </w:rPr>
        <w:t>V</w:t>
      </w:r>
      <w:r w:rsidR="008A4EB4" w:rsidRPr="00BD2A89">
        <w:rPr>
          <w:rFonts w:ascii="Times New Roman" w:hAnsi="Times New Roman" w:cs="Times New Roman"/>
          <w:sz w:val="22"/>
          <w:szCs w:val="22"/>
        </w:rPr>
        <w:t>II</w:t>
      </w:r>
      <w:r w:rsidRPr="00BD2A89">
        <w:rPr>
          <w:rFonts w:ascii="Times New Roman" w:hAnsi="Times New Roman" w:cs="Times New Roman"/>
          <w:sz w:val="22"/>
          <w:szCs w:val="22"/>
        </w:rPr>
        <w:t>I. УЧЕБНО-МЕТОДИЧЕСКИЕ МАТЕРИАЛЫ, ОБЕСПЕЧИВАЮЩИЕ</w:t>
      </w:r>
    </w:p>
    <w:p w:rsidR="002F7BD2" w:rsidRPr="00BD2A89" w:rsidRDefault="002F7BD2" w:rsidP="00BD2A89">
      <w:pPr>
        <w:pStyle w:val="ConsPlusNormal"/>
        <w:spacing w:line="276" w:lineRule="auto"/>
        <w:jc w:val="center"/>
        <w:rPr>
          <w:rFonts w:ascii="Times New Roman" w:hAnsi="Times New Roman" w:cs="Times New Roman"/>
          <w:sz w:val="22"/>
          <w:szCs w:val="22"/>
        </w:rPr>
      </w:pPr>
      <w:r w:rsidRPr="00BD2A89">
        <w:rPr>
          <w:rFonts w:ascii="Times New Roman" w:hAnsi="Times New Roman" w:cs="Times New Roman"/>
          <w:sz w:val="22"/>
          <w:szCs w:val="22"/>
        </w:rPr>
        <w:t>РЕАЛИЗАЦИЮ ПРОГРАММЫ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Учебно-методические материалы представлены:</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примерной программой профессиональной подготовки водителей транспортных средств категории "BE", утвержденной в установленном порядке;</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F7BD2" w:rsidRPr="00BD2A89" w:rsidRDefault="002F7BD2" w:rsidP="00BD2A89">
      <w:pPr>
        <w:pStyle w:val="ConsPlusNormal"/>
        <w:spacing w:line="276" w:lineRule="auto"/>
        <w:ind w:firstLine="540"/>
        <w:jc w:val="both"/>
        <w:rPr>
          <w:rFonts w:ascii="Times New Roman" w:hAnsi="Times New Roman" w:cs="Times New Roman"/>
          <w:sz w:val="22"/>
          <w:szCs w:val="22"/>
        </w:rPr>
      </w:pPr>
      <w:r w:rsidRPr="00BD2A89">
        <w:rPr>
          <w:rFonts w:ascii="Times New Roman" w:hAnsi="Times New Roman" w:cs="Times New Roman"/>
          <w:sz w:val="22"/>
          <w:szCs w:val="22"/>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2F7BD2" w:rsidRPr="00BD2A89" w:rsidSect="008A4EB4">
      <w:pgSz w:w="11906" w:h="16838"/>
      <w:pgMar w:top="851"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E5" w:rsidRDefault="001C1EE5" w:rsidP="00292C2A">
      <w:pPr>
        <w:spacing w:after="0" w:line="240" w:lineRule="auto"/>
      </w:pPr>
      <w:r>
        <w:separator/>
      </w:r>
    </w:p>
  </w:endnote>
  <w:endnote w:type="continuationSeparator" w:id="0">
    <w:p w:rsidR="001C1EE5" w:rsidRDefault="001C1EE5" w:rsidP="0029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E5" w:rsidRDefault="001C1EE5" w:rsidP="00292C2A">
      <w:pPr>
        <w:spacing w:after="0" w:line="240" w:lineRule="auto"/>
      </w:pPr>
      <w:r>
        <w:separator/>
      </w:r>
    </w:p>
  </w:footnote>
  <w:footnote w:type="continuationSeparator" w:id="0">
    <w:p w:rsidR="001C1EE5" w:rsidRDefault="001C1EE5" w:rsidP="0029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66E"/>
    <w:multiLevelType w:val="hybridMultilevel"/>
    <w:tmpl w:val="08A0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C68BC"/>
    <w:multiLevelType w:val="hybridMultilevel"/>
    <w:tmpl w:val="FFD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442E7"/>
    <w:multiLevelType w:val="hybridMultilevel"/>
    <w:tmpl w:val="50B2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67A2C"/>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40720"/>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B66FA"/>
    <w:multiLevelType w:val="hybridMultilevel"/>
    <w:tmpl w:val="D79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B796A"/>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F1CBB"/>
    <w:multiLevelType w:val="hybridMultilevel"/>
    <w:tmpl w:val="FBC2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0"/>
    <w:rsid w:val="00006401"/>
    <w:rsid w:val="0000742D"/>
    <w:rsid w:val="00017A06"/>
    <w:rsid w:val="00020238"/>
    <w:rsid w:val="00024808"/>
    <w:rsid w:val="000551C8"/>
    <w:rsid w:val="0006329F"/>
    <w:rsid w:val="00072761"/>
    <w:rsid w:val="00082FCA"/>
    <w:rsid w:val="000A3038"/>
    <w:rsid w:val="000B08B2"/>
    <w:rsid w:val="000D7314"/>
    <w:rsid w:val="000D7B3F"/>
    <w:rsid w:val="000E2B8B"/>
    <w:rsid w:val="000E5629"/>
    <w:rsid w:val="000E7F48"/>
    <w:rsid w:val="00144CB2"/>
    <w:rsid w:val="00153DCA"/>
    <w:rsid w:val="0016357F"/>
    <w:rsid w:val="00164999"/>
    <w:rsid w:val="001737E2"/>
    <w:rsid w:val="00182DD8"/>
    <w:rsid w:val="00191496"/>
    <w:rsid w:val="001B2DB2"/>
    <w:rsid w:val="001B45A8"/>
    <w:rsid w:val="001C1EE5"/>
    <w:rsid w:val="001D35D7"/>
    <w:rsid w:val="001D5AD6"/>
    <w:rsid w:val="001E577E"/>
    <w:rsid w:val="001E6057"/>
    <w:rsid w:val="001F2F46"/>
    <w:rsid w:val="00207F25"/>
    <w:rsid w:val="0021239B"/>
    <w:rsid w:val="002159CF"/>
    <w:rsid w:val="00217D64"/>
    <w:rsid w:val="002228C0"/>
    <w:rsid w:val="00291326"/>
    <w:rsid w:val="00292C2A"/>
    <w:rsid w:val="002C0ED5"/>
    <w:rsid w:val="002C75F5"/>
    <w:rsid w:val="002D3871"/>
    <w:rsid w:val="002F7BD2"/>
    <w:rsid w:val="00301FC8"/>
    <w:rsid w:val="00313973"/>
    <w:rsid w:val="00332FA6"/>
    <w:rsid w:val="00342174"/>
    <w:rsid w:val="0035129D"/>
    <w:rsid w:val="003600CE"/>
    <w:rsid w:val="0036426B"/>
    <w:rsid w:val="00364499"/>
    <w:rsid w:val="00372B3E"/>
    <w:rsid w:val="00384962"/>
    <w:rsid w:val="00394E0D"/>
    <w:rsid w:val="00396093"/>
    <w:rsid w:val="0039657F"/>
    <w:rsid w:val="003A7AB8"/>
    <w:rsid w:val="003B1EE0"/>
    <w:rsid w:val="003D0D3E"/>
    <w:rsid w:val="003E2641"/>
    <w:rsid w:val="003F4841"/>
    <w:rsid w:val="003F5C45"/>
    <w:rsid w:val="004004F8"/>
    <w:rsid w:val="004319ED"/>
    <w:rsid w:val="00437B81"/>
    <w:rsid w:val="0044024D"/>
    <w:rsid w:val="00461481"/>
    <w:rsid w:val="00463E29"/>
    <w:rsid w:val="00466D31"/>
    <w:rsid w:val="004A2E6F"/>
    <w:rsid w:val="004E51C5"/>
    <w:rsid w:val="005062F3"/>
    <w:rsid w:val="0053705F"/>
    <w:rsid w:val="005704B5"/>
    <w:rsid w:val="00594E26"/>
    <w:rsid w:val="005B7C0A"/>
    <w:rsid w:val="005F3B52"/>
    <w:rsid w:val="00613F74"/>
    <w:rsid w:val="00616BC7"/>
    <w:rsid w:val="00625A5D"/>
    <w:rsid w:val="00640FC9"/>
    <w:rsid w:val="00642BB6"/>
    <w:rsid w:val="006475D4"/>
    <w:rsid w:val="00657534"/>
    <w:rsid w:val="00687BDE"/>
    <w:rsid w:val="00694DBB"/>
    <w:rsid w:val="006A2A9D"/>
    <w:rsid w:val="006B3ABB"/>
    <w:rsid w:val="006C78BE"/>
    <w:rsid w:val="006F1F34"/>
    <w:rsid w:val="00725C46"/>
    <w:rsid w:val="00733655"/>
    <w:rsid w:val="007358A3"/>
    <w:rsid w:val="00737A27"/>
    <w:rsid w:val="0074213B"/>
    <w:rsid w:val="00750294"/>
    <w:rsid w:val="00753063"/>
    <w:rsid w:val="007635DE"/>
    <w:rsid w:val="00763FF7"/>
    <w:rsid w:val="00782411"/>
    <w:rsid w:val="00797E2A"/>
    <w:rsid w:val="007B6934"/>
    <w:rsid w:val="007B6B65"/>
    <w:rsid w:val="007E4497"/>
    <w:rsid w:val="0080558E"/>
    <w:rsid w:val="00815608"/>
    <w:rsid w:val="008247CF"/>
    <w:rsid w:val="00824DC8"/>
    <w:rsid w:val="00824F4C"/>
    <w:rsid w:val="00832DC9"/>
    <w:rsid w:val="008408BC"/>
    <w:rsid w:val="00843E27"/>
    <w:rsid w:val="008446E0"/>
    <w:rsid w:val="00846457"/>
    <w:rsid w:val="00846B56"/>
    <w:rsid w:val="008563E9"/>
    <w:rsid w:val="008616DC"/>
    <w:rsid w:val="008825F3"/>
    <w:rsid w:val="008A4EB4"/>
    <w:rsid w:val="008B0087"/>
    <w:rsid w:val="008C69FA"/>
    <w:rsid w:val="008D18E3"/>
    <w:rsid w:val="008E0EEE"/>
    <w:rsid w:val="00905557"/>
    <w:rsid w:val="009106CA"/>
    <w:rsid w:val="00926DDE"/>
    <w:rsid w:val="00927B4E"/>
    <w:rsid w:val="00930093"/>
    <w:rsid w:val="00940131"/>
    <w:rsid w:val="009568E7"/>
    <w:rsid w:val="00981E03"/>
    <w:rsid w:val="009A6E26"/>
    <w:rsid w:val="009B3953"/>
    <w:rsid w:val="009C2237"/>
    <w:rsid w:val="009C29D7"/>
    <w:rsid w:val="009C5EAE"/>
    <w:rsid w:val="009D326C"/>
    <w:rsid w:val="009D78D5"/>
    <w:rsid w:val="009F35F6"/>
    <w:rsid w:val="009F434F"/>
    <w:rsid w:val="00A00D66"/>
    <w:rsid w:val="00A11137"/>
    <w:rsid w:val="00A23DEA"/>
    <w:rsid w:val="00A317D7"/>
    <w:rsid w:val="00A43BCC"/>
    <w:rsid w:val="00A602B1"/>
    <w:rsid w:val="00A70798"/>
    <w:rsid w:val="00A74D31"/>
    <w:rsid w:val="00A92E4D"/>
    <w:rsid w:val="00AA6931"/>
    <w:rsid w:val="00AD039E"/>
    <w:rsid w:val="00AD1A81"/>
    <w:rsid w:val="00AE1831"/>
    <w:rsid w:val="00AE2B49"/>
    <w:rsid w:val="00AF1824"/>
    <w:rsid w:val="00B00B1D"/>
    <w:rsid w:val="00B179C0"/>
    <w:rsid w:val="00B214C3"/>
    <w:rsid w:val="00B404EC"/>
    <w:rsid w:val="00B504F4"/>
    <w:rsid w:val="00B56622"/>
    <w:rsid w:val="00B92760"/>
    <w:rsid w:val="00BB203C"/>
    <w:rsid w:val="00BB3503"/>
    <w:rsid w:val="00BD2A89"/>
    <w:rsid w:val="00BD73A6"/>
    <w:rsid w:val="00BE425B"/>
    <w:rsid w:val="00BF7A4C"/>
    <w:rsid w:val="00C02675"/>
    <w:rsid w:val="00C14EDA"/>
    <w:rsid w:val="00C23216"/>
    <w:rsid w:val="00C45E45"/>
    <w:rsid w:val="00C60D00"/>
    <w:rsid w:val="00C721CE"/>
    <w:rsid w:val="00C87E61"/>
    <w:rsid w:val="00CD7880"/>
    <w:rsid w:val="00CE35A6"/>
    <w:rsid w:val="00CF2EF1"/>
    <w:rsid w:val="00D03C0D"/>
    <w:rsid w:val="00D0634C"/>
    <w:rsid w:val="00D2124C"/>
    <w:rsid w:val="00D25E68"/>
    <w:rsid w:val="00D34B90"/>
    <w:rsid w:val="00D37BC1"/>
    <w:rsid w:val="00D61AA4"/>
    <w:rsid w:val="00D67667"/>
    <w:rsid w:val="00D95D37"/>
    <w:rsid w:val="00D9629A"/>
    <w:rsid w:val="00DB4127"/>
    <w:rsid w:val="00DC405E"/>
    <w:rsid w:val="00DC40AC"/>
    <w:rsid w:val="00DE3D9D"/>
    <w:rsid w:val="00E01BA1"/>
    <w:rsid w:val="00E03E87"/>
    <w:rsid w:val="00E147EF"/>
    <w:rsid w:val="00E16A7E"/>
    <w:rsid w:val="00E25406"/>
    <w:rsid w:val="00E26D6D"/>
    <w:rsid w:val="00E4149F"/>
    <w:rsid w:val="00E42EB5"/>
    <w:rsid w:val="00E56705"/>
    <w:rsid w:val="00E7333D"/>
    <w:rsid w:val="00E83BCA"/>
    <w:rsid w:val="00E85601"/>
    <w:rsid w:val="00E8788D"/>
    <w:rsid w:val="00E957BA"/>
    <w:rsid w:val="00EB68A1"/>
    <w:rsid w:val="00EC08AD"/>
    <w:rsid w:val="00EE4FB3"/>
    <w:rsid w:val="00F02CF1"/>
    <w:rsid w:val="00F03F89"/>
    <w:rsid w:val="00F22DE3"/>
    <w:rsid w:val="00F23A30"/>
    <w:rsid w:val="00F36037"/>
    <w:rsid w:val="00F4779F"/>
    <w:rsid w:val="00F536BC"/>
    <w:rsid w:val="00F60F64"/>
    <w:rsid w:val="00F72C97"/>
    <w:rsid w:val="00F84661"/>
    <w:rsid w:val="00F94AA8"/>
    <w:rsid w:val="00FA181E"/>
    <w:rsid w:val="00FA4F9A"/>
    <w:rsid w:val="00FB047F"/>
    <w:rsid w:val="00FD2DB5"/>
    <w:rsid w:val="00FD64FE"/>
    <w:rsid w:val="00FE3715"/>
    <w:rsid w:val="00FF1F06"/>
    <w:rsid w:val="00FF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7029">
      <w:bodyDiv w:val="1"/>
      <w:marLeft w:val="0"/>
      <w:marRight w:val="0"/>
      <w:marTop w:val="0"/>
      <w:marBottom w:val="0"/>
      <w:divBdr>
        <w:top w:val="none" w:sz="0" w:space="0" w:color="auto"/>
        <w:left w:val="none" w:sz="0" w:space="0" w:color="auto"/>
        <w:bottom w:val="none" w:sz="0" w:space="0" w:color="auto"/>
        <w:right w:val="none" w:sz="0" w:space="0" w:color="auto"/>
      </w:divBdr>
    </w:div>
    <w:div w:id="13728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9549-8786-4AFC-B119-2418CA48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goryainov</cp:lastModifiedBy>
  <cp:revision>19</cp:revision>
  <dcterms:created xsi:type="dcterms:W3CDTF">2014-10-22T10:45:00Z</dcterms:created>
  <dcterms:modified xsi:type="dcterms:W3CDTF">2017-01-22T17:16:00Z</dcterms:modified>
</cp:coreProperties>
</file>